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9153C" w14:textId="77777777" w:rsidR="007C0AEE" w:rsidRPr="00595AFD" w:rsidRDefault="00450F3E" w:rsidP="00F37BBE">
      <w:pPr>
        <w:spacing w:after="120"/>
        <w:jc w:val="both"/>
        <w:rPr>
          <w:rFonts w:ascii="Arial" w:hAnsi="Arial" w:cs="Arial"/>
        </w:rPr>
      </w:pPr>
      <w:r w:rsidRPr="00595AFD">
        <w:rPr>
          <w:rFonts w:ascii="Arial" w:hAnsi="Arial" w:cs="Arial"/>
          <w:b/>
          <w:noProof/>
        </w:rPr>
        <w:drawing>
          <wp:inline distT="0" distB="0" distL="0" distR="0" wp14:anchorId="0EB64B78" wp14:editId="027A00A8">
            <wp:extent cx="982814" cy="529669"/>
            <wp:effectExtent l="19050" t="0" r="7786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212" cy="53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AFD">
        <w:rPr>
          <w:rFonts w:ascii="Arial" w:hAnsi="Arial" w:cs="Arial"/>
        </w:rPr>
        <w:t xml:space="preserve">                                                                                             </w:t>
      </w:r>
      <w:r w:rsidRPr="00595AFD">
        <w:rPr>
          <w:rFonts w:ascii="Arial" w:hAnsi="Arial" w:cs="Arial"/>
          <w:b/>
          <w:noProof/>
        </w:rPr>
        <w:drawing>
          <wp:inline distT="0" distB="0" distL="0" distR="0" wp14:anchorId="1D77DA24" wp14:editId="19F857E5">
            <wp:extent cx="1078230" cy="373162"/>
            <wp:effectExtent l="19050" t="0" r="7620" b="0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973" cy="37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B0763D" w14:textId="77777777" w:rsidR="00450F3E" w:rsidRPr="00595AFD" w:rsidRDefault="00450F3E" w:rsidP="00F37BBE">
      <w:pPr>
        <w:spacing w:after="120"/>
        <w:jc w:val="both"/>
        <w:rPr>
          <w:rFonts w:ascii="Arial" w:hAnsi="Arial" w:cs="Arial"/>
        </w:rPr>
      </w:pPr>
    </w:p>
    <w:p w14:paraId="63B4DB06" w14:textId="03E661AF" w:rsidR="00595AFD" w:rsidRDefault="00595AFD" w:rsidP="00A2473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Confindustria</w:t>
      </w:r>
      <w:r w:rsidR="00601F16">
        <w:rPr>
          <w:rFonts w:ascii="Arial" w:hAnsi="Arial" w:cs="Arial"/>
          <w:b/>
        </w:rPr>
        <w:t xml:space="preserve"> e </w:t>
      </w:r>
      <w:r>
        <w:rPr>
          <w:rFonts w:ascii="Arial" w:hAnsi="Arial" w:cs="Arial"/>
          <w:b/>
        </w:rPr>
        <w:t>Cerved</w:t>
      </w:r>
      <w:r w:rsidR="00601F16">
        <w:rPr>
          <w:rFonts w:ascii="Arial" w:hAnsi="Arial" w:cs="Arial"/>
          <w:b/>
        </w:rPr>
        <w:t xml:space="preserve"> presentano il </w:t>
      </w:r>
      <w:r>
        <w:rPr>
          <w:rFonts w:ascii="Arial" w:hAnsi="Arial" w:cs="Arial"/>
          <w:b/>
        </w:rPr>
        <w:t xml:space="preserve">Rapporto </w:t>
      </w:r>
      <w:r w:rsidR="00FC19CC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egionale PMI 2020</w:t>
      </w:r>
    </w:p>
    <w:p w14:paraId="141DEA9F" w14:textId="77777777" w:rsidR="0006720D" w:rsidRDefault="0006720D" w:rsidP="0006720D">
      <w:pPr>
        <w:spacing w:after="1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 Covid-19 crisi senza precedenti: per superarla e tornare in carreggiata serve liquidità alle imprese</w:t>
      </w:r>
    </w:p>
    <w:p w14:paraId="765B77DB" w14:textId="77777777" w:rsidR="009A2322" w:rsidRPr="0035342F" w:rsidRDefault="009A2322" w:rsidP="00F37BBE">
      <w:pPr>
        <w:spacing w:after="120"/>
        <w:jc w:val="both"/>
        <w:rPr>
          <w:rFonts w:ascii="Arial" w:hAnsi="Arial" w:cs="Arial"/>
          <w:b/>
          <w:sz w:val="28"/>
          <w:szCs w:val="28"/>
        </w:rPr>
      </w:pPr>
    </w:p>
    <w:p w14:paraId="2FADE84C" w14:textId="11305212" w:rsidR="000F39C7" w:rsidRDefault="00DD1DC5" w:rsidP="00F37BBE">
      <w:pPr>
        <w:spacing w:after="120"/>
        <w:jc w:val="both"/>
        <w:rPr>
          <w:rFonts w:ascii="Arial" w:hAnsi="Arial" w:cs="Arial"/>
          <w:i/>
          <w:iCs/>
        </w:rPr>
      </w:pPr>
      <w:r w:rsidRPr="00595AFD">
        <w:rPr>
          <w:rFonts w:ascii="Arial" w:hAnsi="Arial" w:cs="Arial"/>
          <w:i/>
          <w:iCs/>
        </w:rPr>
        <w:t xml:space="preserve">La lenta ripresa </w:t>
      </w:r>
      <w:r w:rsidR="009A2322">
        <w:rPr>
          <w:rFonts w:ascii="Arial" w:hAnsi="Arial" w:cs="Arial"/>
          <w:i/>
          <w:iCs/>
        </w:rPr>
        <w:t xml:space="preserve">delle PMI italiane </w:t>
      </w:r>
      <w:r w:rsidRPr="00595AFD">
        <w:rPr>
          <w:rFonts w:ascii="Arial" w:hAnsi="Arial" w:cs="Arial"/>
          <w:i/>
          <w:iCs/>
        </w:rPr>
        <w:t>aveva esaurito la</w:t>
      </w:r>
      <w:r w:rsidR="009A2322">
        <w:rPr>
          <w:rFonts w:ascii="Arial" w:hAnsi="Arial" w:cs="Arial"/>
          <w:i/>
          <w:iCs/>
        </w:rPr>
        <w:t xml:space="preserve"> </w:t>
      </w:r>
      <w:r w:rsidRPr="00595AFD">
        <w:rPr>
          <w:rFonts w:ascii="Arial" w:hAnsi="Arial" w:cs="Arial"/>
          <w:i/>
          <w:iCs/>
        </w:rPr>
        <w:t>spinta già prima del</w:t>
      </w:r>
      <w:r w:rsidR="00FC19CC">
        <w:rPr>
          <w:rFonts w:ascii="Arial" w:hAnsi="Arial" w:cs="Arial"/>
          <w:i/>
          <w:iCs/>
        </w:rPr>
        <w:t>l’epidemia</w:t>
      </w:r>
      <w:r w:rsidRPr="00595AFD">
        <w:rPr>
          <w:rFonts w:ascii="Arial" w:hAnsi="Arial" w:cs="Arial"/>
          <w:i/>
          <w:iCs/>
        </w:rPr>
        <w:t>.</w:t>
      </w:r>
      <w:r w:rsidR="00781C4C">
        <w:rPr>
          <w:rFonts w:ascii="Arial" w:hAnsi="Arial" w:cs="Arial"/>
          <w:i/>
          <w:iCs/>
        </w:rPr>
        <w:t xml:space="preserve"> Nel 2019</w:t>
      </w:r>
      <w:r w:rsidRPr="00595AFD">
        <w:rPr>
          <w:rFonts w:ascii="Arial" w:hAnsi="Arial" w:cs="Arial"/>
          <w:i/>
          <w:iCs/>
        </w:rPr>
        <w:t xml:space="preserve"> </w:t>
      </w:r>
      <w:r w:rsidR="00781C4C">
        <w:rPr>
          <w:rFonts w:ascii="Arial" w:hAnsi="Arial" w:cs="Arial"/>
          <w:i/>
          <w:iCs/>
        </w:rPr>
        <w:t>l</w:t>
      </w:r>
      <w:r w:rsidR="007C0AEE" w:rsidRPr="00595AFD">
        <w:rPr>
          <w:rFonts w:ascii="Arial" w:hAnsi="Arial" w:cs="Arial"/>
          <w:i/>
          <w:iCs/>
        </w:rPr>
        <w:t>a natalit</w:t>
      </w:r>
      <w:r w:rsidR="0028732C" w:rsidRPr="00595AFD">
        <w:rPr>
          <w:rFonts w:ascii="Arial" w:hAnsi="Arial" w:cs="Arial"/>
          <w:i/>
          <w:iCs/>
        </w:rPr>
        <w:t xml:space="preserve">à </w:t>
      </w:r>
      <w:r w:rsidR="00781C4C">
        <w:rPr>
          <w:rFonts w:ascii="Arial" w:hAnsi="Arial" w:cs="Arial"/>
          <w:i/>
          <w:iCs/>
        </w:rPr>
        <w:t xml:space="preserve">è tornata a calare, il numero di PMI fallite è risultato di nuovo in aumento </w:t>
      </w:r>
      <w:r w:rsidR="00595AFD">
        <w:rPr>
          <w:rFonts w:ascii="Arial" w:hAnsi="Arial" w:cs="Arial"/>
          <w:i/>
          <w:iCs/>
        </w:rPr>
        <w:t xml:space="preserve">e </w:t>
      </w:r>
      <w:r w:rsidR="002D2A75">
        <w:rPr>
          <w:rFonts w:ascii="Arial" w:hAnsi="Arial" w:cs="Arial"/>
          <w:i/>
          <w:iCs/>
        </w:rPr>
        <w:t xml:space="preserve">i </w:t>
      </w:r>
      <w:r w:rsidR="001E4A12" w:rsidRPr="00595AFD">
        <w:rPr>
          <w:rFonts w:ascii="Arial" w:hAnsi="Arial" w:cs="Arial"/>
          <w:i/>
          <w:iCs/>
        </w:rPr>
        <w:t>tassi di crescita dei ricavi si sono più che dimezzati.</w:t>
      </w:r>
      <w:r w:rsidR="005D0488" w:rsidRPr="00595AFD">
        <w:rPr>
          <w:rFonts w:ascii="Arial" w:hAnsi="Arial" w:cs="Arial"/>
          <w:i/>
          <w:iCs/>
        </w:rPr>
        <w:t xml:space="preserve"> </w:t>
      </w:r>
      <w:r w:rsidR="006275A5">
        <w:rPr>
          <w:rFonts w:ascii="Arial" w:hAnsi="Arial" w:cs="Arial"/>
          <w:i/>
          <w:iCs/>
        </w:rPr>
        <w:t xml:space="preserve">Su queste tendenze </w:t>
      </w:r>
      <w:r w:rsidR="009A2322">
        <w:rPr>
          <w:rFonts w:ascii="Arial" w:hAnsi="Arial" w:cs="Arial"/>
          <w:i/>
          <w:iCs/>
        </w:rPr>
        <w:t>si è innes</w:t>
      </w:r>
      <w:r w:rsidR="00C742BE">
        <w:rPr>
          <w:rFonts w:ascii="Arial" w:hAnsi="Arial" w:cs="Arial"/>
          <w:i/>
          <w:iCs/>
        </w:rPr>
        <w:t>t</w:t>
      </w:r>
      <w:r w:rsidR="009A2322">
        <w:rPr>
          <w:rFonts w:ascii="Arial" w:hAnsi="Arial" w:cs="Arial"/>
          <w:i/>
          <w:iCs/>
        </w:rPr>
        <w:t>ata l’emergenza sanitaria da</w:t>
      </w:r>
      <w:r w:rsidR="005D0488" w:rsidRPr="00595AFD">
        <w:rPr>
          <w:rFonts w:ascii="Arial" w:hAnsi="Arial" w:cs="Arial"/>
          <w:i/>
          <w:iCs/>
        </w:rPr>
        <w:t xml:space="preserve"> Covid-19</w:t>
      </w:r>
      <w:r w:rsidR="006275A5">
        <w:rPr>
          <w:rFonts w:ascii="Arial" w:hAnsi="Arial" w:cs="Arial"/>
          <w:i/>
          <w:iCs/>
        </w:rPr>
        <w:t>, che</w:t>
      </w:r>
      <w:r w:rsidR="005D0488" w:rsidRPr="00595AFD">
        <w:rPr>
          <w:rFonts w:ascii="Arial" w:hAnsi="Arial" w:cs="Arial"/>
          <w:i/>
          <w:iCs/>
        </w:rPr>
        <w:t xml:space="preserve"> avrà un impatto senza precedenti sui conti delle PMI, </w:t>
      </w:r>
      <w:r w:rsidR="00781C4C">
        <w:rPr>
          <w:rFonts w:ascii="Arial" w:hAnsi="Arial" w:cs="Arial"/>
          <w:i/>
          <w:iCs/>
        </w:rPr>
        <w:t>sulla liquidità e sul grado di rischio economico-finanziario</w:t>
      </w:r>
      <w:r w:rsidR="005D0488" w:rsidRPr="00595AFD">
        <w:rPr>
          <w:rFonts w:ascii="Arial" w:hAnsi="Arial" w:cs="Arial"/>
          <w:i/>
          <w:iCs/>
        </w:rPr>
        <w:t>.</w:t>
      </w:r>
      <w:r w:rsidR="002D2A75">
        <w:rPr>
          <w:rFonts w:ascii="Arial" w:hAnsi="Arial" w:cs="Arial"/>
          <w:i/>
          <w:iCs/>
        </w:rPr>
        <w:t xml:space="preserve"> </w:t>
      </w:r>
      <w:r w:rsidR="006275A5">
        <w:rPr>
          <w:rFonts w:ascii="Arial" w:hAnsi="Arial" w:cs="Arial"/>
          <w:i/>
          <w:iCs/>
        </w:rPr>
        <w:t>Sarà</w:t>
      </w:r>
      <w:r w:rsidR="006275A5" w:rsidRPr="00B04757">
        <w:rPr>
          <w:rFonts w:ascii="Arial" w:hAnsi="Arial" w:cs="Arial"/>
          <w:i/>
          <w:iCs/>
        </w:rPr>
        <w:t xml:space="preserve"> </w:t>
      </w:r>
      <w:r w:rsidR="00B04757">
        <w:rPr>
          <w:rFonts w:ascii="Arial" w:hAnsi="Arial" w:cs="Arial"/>
          <w:i/>
          <w:iCs/>
        </w:rPr>
        <w:t>indispensabile</w:t>
      </w:r>
      <w:r w:rsidR="006275A5">
        <w:rPr>
          <w:rFonts w:ascii="Arial" w:hAnsi="Arial" w:cs="Arial"/>
          <w:i/>
          <w:iCs/>
        </w:rPr>
        <w:t>,</w:t>
      </w:r>
      <w:r w:rsidR="00450F3E" w:rsidRPr="00B04757">
        <w:rPr>
          <w:rFonts w:ascii="Arial" w:hAnsi="Arial" w:cs="Arial"/>
          <w:i/>
          <w:iCs/>
        </w:rPr>
        <w:t xml:space="preserve"> da un lato, garantire risorse finanziarie alle </w:t>
      </w:r>
      <w:r w:rsidR="0085272D">
        <w:rPr>
          <w:rFonts w:ascii="Arial" w:hAnsi="Arial" w:cs="Arial"/>
          <w:i/>
          <w:iCs/>
        </w:rPr>
        <w:t>imprese</w:t>
      </w:r>
      <w:r w:rsidR="00FC0A53">
        <w:rPr>
          <w:rFonts w:ascii="Arial" w:hAnsi="Arial" w:cs="Arial"/>
          <w:i/>
          <w:iCs/>
        </w:rPr>
        <w:t xml:space="preserve"> </w:t>
      </w:r>
      <w:r w:rsidR="002D2A75">
        <w:rPr>
          <w:rFonts w:ascii="Arial" w:hAnsi="Arial" w:cs="Arial"/>
          <w:i/>
          <w:iCs/>
        </w:rPr>
        <w:t>per superare il 2020</w:t>
      </w:r>
      <w:r w:rsidR="009A2322">
        <w:rPr>
          <w:rFonts w:ascii="Arial" w:hAnsi="Arial" w:cs="Arial"/>
          <w:i/>
          <w:iCs/>
        </w:rPr>
        <w:t>;</w:t>
      </w:r>
      <w:r w:rsidR="002D2A75">
        <w:rPr>
          <w:rFonts w:ascii="Arial" w:hAnsi="Arial" w:cs="Arial"/>
          <w:i/>
          <w:iCs/>
        </w:rPr>
        <w:t xml:space="preserve"> </w:t>
      </w:r>
      <w:r w:rsidR="00450F3E" w:rsidRPr="000F39C7">
        <w:rPr>
          <w:rFonts w:ascii="Arial" w:hAnsi="Arial" w:cs="Arial"/>
          <w:i/>
          <w:iCs/>
        </w:rPr>
        <w:t xml:space="preserve">dall’altro, agganciare una ripresa solida, che consenta </w:t>
      </w:r>
      <w:r w:rsidR="00C5233F">
        <w:rPr>
          <w:rFonts w:ascii="Arial" w:hAnsi="Arial" w:cs="Arial"/>
          <w:i/>
          <w:iCs/>
        </w:rPr>
        <w:t>alle PMI</w:t>
      </w:r>
      <w:r w:rsidR="00C5233F" w:rsidRPr="000F39C7">
        <w:rPr>
          <w:rFonts w:ascii="Arial" w:hAnsi="Arial" w:cs="Arial"/>
          <w:i/>
          <w:iCs/>
        </w:rPr>
        <w:t xml:space="preserve"> </w:t>
      </w:r>
      <w:r w:rsidR="00450F3E" w:rsidRPr="000F39C7">
        <w:rPr>
          <w:rFonts w:ascii="Arial" w:hAnsi="Arial" w:cs="Arial"/>
          <w:i/>
          <w:iCs/>
        </w:rPr>
        <w:t>di ripagare i debiti accumulati</w:t>
      </w:r>
      <w:r w:rsidR="006275A5">
        <w:rPr>
          <w:rFonts w:ascii="Arial" w:hAnsi="Arial" w:cs="Arial"/>
          <w:i/>
          <w:iCs/>
        </w:rPr>
        <w:t xml:space="preserve"> e </w:t>
      </w:r>
      <w:r w:rsidR="00601F16">
        <w:rPr>
          <w:rFonts w:ascii="Arial" w:hAnsi="Arial" w:cs="Arial"/>
          <w:i/>
          <w:iCs/>
        </w:rPr>
        <w:t>ripartire di slancio</w:t>
      </w:r>
      <w:r w:rsidR="00450F3E" w:rsidRPr="00595AFD">
        <w:rPr>
          <w:rFonts w:ascii="Arial" w:hAnsi="Arial" w:cs="Arial"/>
          <w:i/>
          <w:iCs/>
        </w:rPr>
        <w:t>.</w:t>
      </w:r>
      <w:r w:rsidR="00E717DB">
        <w:rPr>
          <w:rFonts w:ascii="Arial" w:hAnsi="Arial" w:cs="Arial"/>
          <w:i/>
          <w:iCs/>
        </w:rPr>
        <w:t xml:space="preserve"> </w:t>
      </w:r>
      <w:r w:rsidR="00601F16">
        <w:rPr>
          <w:rFonts w:ascii="Arial" w:hAnsi="Arial" w:cs="Arial"/>
          <w:i/>
          <w:iCs/>
        </w:rPr>
        <w:t>Per questo è</w:t>
      </w:r>
      <w:r w:rsidR="00E717DB">
        <w:rPr>
          <w:rFonts w:ascii="Arial" w:hAnsi="Arial" w:cs="Arial"/>
          <w:i/>
          <w:iCs/>
        </w:rPr>
        <w:t xml:space="preserve"> </w:t>
      </w:r>
      <w:r w:rsidR="000F39C7" w:rsidRPr="000F39C7">
        <w:rPr>
          <w:rFonts w:ascii="Arial" w:hAnsi="Arial" w:cs="Arial"/>
          <w:i/>
          <w:iCs/>
        </w:rPr>
        <w:t>necess</w:t>
      </w:r>
      <w:r w:rsidR="00601F16">
        <w:rPr>
          <w:rFonts w:ascii="Arial" w:hAnsi="Arial" w:cs="Arial"/>
          <w:i/>
          <w:iCs/>
        </w:rPr>
        <w:t>ario</w:t>
      </w:r>
      <w:r w:rsidR="000F39C7" w:rsidRPr="000F39C7">
        <w:rPr>
          <w:rFonts w:ascii="Arial" w:hAnsi="Arial" w:cs="Arial"/>
          <w:i/>
          <w:iCs/>
        </w:rPr>
        <w:t xml:space="preserve"> sostenere i processi di investimento</w:t>
      </w:r>
      <w:r w:rsidR="006275A5">
        <w:rPr>
          <w:rFonts w:ascii="Arial" w:hAnsi="Arial" w:cs="Arial"/>
          <w:i/>
          <w:iCs/>
        </w:rPr>
        <w:t>, di riorganizzazione produttiva e occupazionale</w:t>
      </w:r>
      <w:r w:rsidR="000F39C7" w:rsidRPr="000F39C7">
        <w:rPr>
          <w:rFonts w:ascii="Arial" w:hAnsi="Arial" w:cs="Arial"/>
          <w:i/>
          <w:iCs/>
        </w:rPr>
        <w:t xml:space="preserve">, soprattutto </w:t>
      </w:r>
      <w:r w:rsidR="00601F16">
        <w:rPr>
          <w:rFonts w:ascii="Arial" w:hAnsi="Arial" w:cs="Arial"/>
          <w:i/>
          <w:iCs/>
        </w:rPr>
        <w:t>per quanto riguarda le</w:t>
      </w:r>
      <w:r w:rsidR="000F39C7" w:rsidRPr="000F39C7">
        <w:rPr>
          <w:rFonts w:ascii="Arial" w:hAnsi="Arial" w:cs="Arial"/>
          <w:i/>
          <w:iCs/>
        </w:rPr>
        <w:t xml:space="preserve"> PMI, </w:t>
      </w:r>
      <w:r w:rsidR="00601F16">
        <w:rPr>
          <w:rFonts w:ascii="Arial" w:hAnsi="Arial" w:cs="Arial"/>
          <w:i/>
          <w:iCs/>
        </w:rPr>
        <w:t>che sono</w:t>
      </w:r>
      <w:r w:rsidR="000F39C7" w:rsidRPr="000F39C7">
        <w:rPr>
          <w:rFonts w:ascii="Arial" w:hAnsi="Arial" w:cs="Arial"/>
          <w:i/>
          <w:iCs/>
        </w:rPr>
        <w:t xml:space="preserve"> più esposte al rischio di chiusura e</w:t>
      </w:r>
      <w:r w:rsidR="00601F16">
        <w:rPr>
          <w:rFonts w:ascii="Arial" w:hAnsi="Arial" w:cs="Arial"/>
          <w:i/>
          <w:iCs/>
        </w:rPr>
        <w:t xml:space="preserve"> quindi alle </w:t>
      </w:r>
      <w:r w:rsidR="000F39C7" w:rsidRPr="000F39C7">
        <w:rPr>
          <w:rFonts w:ascii="Arial" w:hAnsi="Arial" w:cs="Arial"/>
          <w:i/>
          <w:iCs/>
        </w:rPr>
        <w:t>perdite occupazionali indotte dagli effetti del Covid-19, in particolare nel Mezzogiorno</w:t>
      </w:r>
      <w:r w:rsidR="00B04757">
        <w:rPr>
          <w:rFonts w:ascii="Arial" w:hAnsi="Arial" w:cs="Arial"/>
          <w:i/>
          <w:iCs/>
        </w:rPr>
        <w:t>.</w:t>
      </w:r>
    </w:p>
    <w:p w14:paraId="3DB574F7" w14:textId="77777777" w:rsidR="006275A5" w:rsidRPr="00595AFD" w:rsidRDefault="006275A5" w:rsidP="00F37BBE">
      <w:pPr>
        <w:spacing w:after="120"/>
        <w:jc w:val="both"/>
        <w:rPr>
          <w:rFonts w:ascii="Arial" w:hAnsi="Arial" w:cs="Arial"/>
          <w:i/>
          <w:iCs/>
        </w:rPr>
      </w:pPr>
    </w:p>
    <w:p w14:paraId="7554FAE6" w14:textId="0A93B0A3" w:rsidR="00AA211D" w:rsidRDefault="00B206FC" w:rsidP="00F37BBE">
      <w:pPr>
        <w:spacing w:after="120"/>
        <w:jc w:val="both"/>
        <w:rPr>
          <w:rFonts w:ascii="Arial" w:hAnsi="Arial" w:cs="Arial"/>
        </w:rPr>
      </w:pPr>
      <w:r w:rsidRPr="0064774C">
        <w:rPr>
          <w:rFonts w:ascii="Arial" w:hAnsi="Arial" w:cs="Arial"/>
          <w:b/>
          <w:bCs/>
        </w:rPr>
        <w:t>Roma, 22 luglio 2020</w:t>
      </w:r>
      <w:r w:rsidRPr="00B04757">
        <w:rPr>
          <w:rFonts w:ascii="Arial" w:hAnsi="Arial" w:cs="Arial"/>
          <w:i/>
          <w:iCs/>
        </w:rPr>
        <w:t xml:space="preserve">. </w:t>
      </w:r>
      <w:r w:rsidR="008B1D1A" w:rsidRPr="0035342F">
        <w:rPr>
          <w:rFonts w:ascii="Arial" w:hAnsi="Arial" w:cs="Arial"/>
        </w:rPr>
        <w:t>Una</w:t>
      </w:r>
      <w:r w:rsidR="005D0488" w:rsidRPr="0035342F">
        <w:rPr>
          <w:rFonts w:ascii="Arial" w:hAnsi="Arial" w:cs="Arial"/>
        </w:rPr>
        <w:t xml:space="preserve"> fotografia </w:t>
      </w:r>
      <w:r w:rsidR="00601F16">
        <w:rPr>
          <w:rFonts w:ascii="Arial" w:hAnsi="Arial" w:cs="Arial"/>
        </w:rPr>
        <w:t>a tinte fosche</w:t>
      </w:r>
      <w:r w:rsidR="005D0488" w:rsidRPr="0035342F">
        <w:rPr>
          <w:rFonts w:ascii="Arial" w:hAnsi="Arial" w:cs="Arial"/>
        </w:rPr>
        <w:t xml:space="preserve"> </w:t>
      </w:r>
      <w:r w:rsidR="008B1D1A" w:rsidRPr="0035342F">
        <w:rPr>
          <w:rFonts w:ascii="Arial" w:hAnsi="Arial" w:cs="Arial"/>
        </w:rPr>
        <w:t xml:space="preserve">quella </w:t>
      </w:r>
      <w:r w:rsidR="005D0488" w:rsidRPr="0035342F">
        <w:rPr>
          <w:rFonts w:ascii="Arial" w:hAnsi="Arial" w:cs="Arial"/>
        </w:rPr>
        <w:t>scattata dal nuovo</w:t>
      </w:r>
      <w:r w:rsidR="005D0488" w:rsidRPr="00595AFD">
        <w:rPr>
          <w:rFonts w:ascii="Arial" w:hAnsi="Arial" w:cs="Arial"/>
        </w:rPr>
        <w:t xml:space="preserve"> Rapporto Regionale PMI</w:t>
      </w:r>
      <w:r w:rsidR="001E4A12" w:rsidRPr="00595AFD">
        <w:rPr>
          <w:rFonts w:ascii="Arial" w:hAnsi="Arial" w:cs="Arial"/>
        </w:rPr>
        <w:t xml:space="preserve"> 2020</w:t>
      </w:r>
      <w:r w:rsidR="008B1D1A">
        <w:rPr>
          <w:rFonts w:ascii="Arial" w:hAnsi="Arial" w:cs="Arial"/>
        </w:rPr>
        <w:t>, realizzato da Confindustria e Cerved</w:t>
      </w:r>
      <w:r w:rsidR="008B1D1A" w:rsidRPr="00595AFD">
        <w:rPr>
          <w:rFonts w:ascii="Arial" w:hAnsi="Arial" w:cs="Arial"/>
        </w:rPr>
        <w:t>, in collaborazione con SRM-Studi e Ricerche per il Mezzogiorno</w:t>
      </w:r>
      <w:r w:rsidR="00BA79F4">
        <w:rPr>
          <w:rFonts w:ascii="Arial" w:hAnsi="Arial" w:cs="Arial"/>
        </w:rPr>
        <w:t xml:space="preserve"> </w:t>
      </w:r>
      <w:r w:rsidR="001E4A12" w:rsidRPr="00595AFD">
        <w:rPr>
          <w:rFonts w:ascii="Arial" w:hAnsi="Arial" w:cs="Arial"/>
        </w:rPr>
        <w:t>che</w:t>
      </w:r>
      <w:r w:rsidR="00601F16">
        <w:rPr>
          <w:rFonts w:ascii="Arial" w:hAnsi="Arial" w:cs="Arial"/>
        </w:rPr>
        <w:t>,</w:t>
      </w:r>
      <w:r w:rsidR="001E4A12" w:rsidRPr="00595AFD">
        <w:rPr>
          <w:rFonts w:ascii="Arial" w:hAnsi="Arial" w:cs="Arial"/>
        </w:rPr>
        <w:t xml:space="preserve"> in un’unica pubblicazione</w:t>
      </w:r>
      <w:r w:rsidR="00601F16">
        <w:rPr>
          <w:rFonts w:ascii="Arial" w:hAnsi="Arial" w:cs="Arial"/>
        </w:rPr>
        <w:t xml:space="preserve">, </w:t>
      </w:r>
      <w:r w:rsidR="00601F16" w:rsidRPr="00595AFD">
        <w:rPr>
          <w:rFonts w:ascii="Arial" w:hAnsi="Arial" w:cs="Arial"/>
        </w:rPr>
        <w:t>integra</w:t>
      </w:r>
      <w:r w:rsidR="001E4A12" w:rsidRPr="00595AFD">
        <w:rPr>
          <w:rFonts w:ascii="Arial" w:hAnsi="Arial" w:cs="Arial"/>
        </w:rPr>
        <w:t xml:space="preserve"> le evid</w:t>
      </w:r>
      <w:r w:rsidR="008B1D1A">
        <w:rPr>
          <w:rFonts w:ascii="Arial" w:hAnsi="Arial" w:cs="Arial"/>
        </w:rPr>
        <w:t>enze</w:t>
      </w:r>
      <w:r w:rsidR="001E4A12" w:rsidRPr="00595AFD">
        <w:rPr>
          <w:rFonts w:ascii="Arial" w:hAnsi="Arial" w:cs="Arial"/>
        </w:rPr>
        <w:t xml:space="preserve"> presentat</w:t>
      </w:r>
      <w:r w:rsidR="008B1D1A">
        <w:rPr>
          <w:rFonts w:ascii="Arial" w:hAnsi="Arial" w:cs="Arial"/>
        </w:rPr>
        <w:t>e</w:t>
      </w:r>
      <w:r w:rsidR="001E4A12" w:rsidRPr="00595AFD">
        <w:rPr>
          <w:rFonts w:ascii="Arial" w:hAnsi="Arial" w:cs="Arial"/>
        </w:rPr>
        <w:t xml:space="preserve"> negli anni scorsi nel Rapporto PMI Mezzogiorno e nel Rapporto PMI Centro-Nord</w:t>
      </w:r>
      <w:r w:rsidR="006275A5">
        <w:rPr>
          <w:rFonts w:ascii="Arial" w:hAnsi="Arial" w:cs="Arial"/>
        </w:rPr>
        <w:t>. I</w:t>
      </w:r>
      <w:r w:rsidR="00AA211D">
        <w:rPr>
          <w:rFonts w:ascii="Arial" w:hAnsi="Arial" w:cs="Arial"/>
        </w:rPr>
        <w:t xml:space="preserve">l volume </w:t>
      </w:r>
      <w:r w:rsidR="006275A5">
        <w:rPr>
          <w:rFonts w:ascii="Arial" w:hAnsi="Arial" w:cs="Arial"/>
        </w:rPr>
        <w:t xml:space="preserve">di </w:t>
      </w:r>
      <w:r w:rsidR="00AA211D">
        <w:rPr>
          <w:rFonts w:ascii="Arial" w:hAnsi="Arial" w:cs="Arial"/>
        </w:rPr>
        <w:t xml:space="preserve">quest’anno si arricchisce di un capitolo di </w:t>
      </w:r>
      <w:r w:rsidR="00AB0842">
        <w:rPr>
          <w:rFonts w:ascii="Arial" w:hAnsi="Arial" w:cs="Arial"/>
        </w:rPr>
        <w:t xml:space="preserve">analisi sugli impatti </w:t>
      </w:r>
      <w:r w:rsidR="00601F16">
        <w:rPr>
          <w:rFonts w:ascii="Arial" w:hAnsi="Arial" w:cs="Arial"/>
        </w:rPr>
        <w:t xml:space="preserve">che il </w:t>
      </w:r>
      <w:r w:rsidR="00AB0842">
        <w:rPr>
          <w:rFonts w:ascii="Arial" w:hAnsi="Arial" w:cs="Arial"/>
        </w:rPr>
        <w:t>Covid</w:t>
      </w:r>
      <w:r w:rsidR="006275A5">
        <w:rPr>
          <w:rFonts w:ascii="Arial" w:hAnsi="Arial" w:cs="Arial"/>
        </w:rPr>
        <w:t>-19</w:t>
      </w:r>
      <w:r w:rsidR="00AB0842">
        <w:rPr>
          <w:rFonts w:ascii="Arial" w:hAnsi="Arial" w:cs="Arial"/>
        </w:rPr>
        <w:t xml:space="preserve"> </w:t>
      </w:r>
      <w:r w:rsidR="00601F16">
        <w:rPr>
          <w:rFonts w:ascii="Arial" w:hAnsi="Arial" w:cs="Arial"/>
        </w:rPr>
        <w:t xml:space="preserve">ha determinato </w:t>
      </w:r>
      <w:r w:rsidR="00AB0842">
        <w:rPr>
          <w:rFonts w:ascii="Arial" w:hAnsi="Arial" w:cs="Arial"/>
        </w:rPr>
        <w:t>su</w:t>
      </w:r>
      <w:r w:rsidR="002D2A75">
        <w:rPr>
          <w:rFonts w:ascii="Arial" w:hAnsi="Arial" w:cs="Arial"/>
        </w:rPr>
        <w:t xml:space="preserve">i sistemi </w:t>
      </w:r>
      <w:r w:rsidR="004C387B">
        <w:rPr>
          <w:rFonts w:ascii="Arial" w:hAnsi="Arial" w:cs="Arial"/>
        </w:rPr>
        <w:t>territoriali e regionali</w:t>
      </w:r>
      <w:r w:rsidR="002D2A75">
        <w:rPr>
          <w:rFonts w:ascii="Arial" w:hAnsi="Arial" w:cs="Arial"/>
        </w:rPr>
        <w:t xml:space="preserve"> di PMI</w:t>
      </w:r>
      <w:r w:rsidR="00BA79F4">
        <w:rPr>
          <w:rFonts w:ascii="Arial" w:hAnsi="Arial" w:cs="Arial"/>
        </w:rPr>
        <w:t>,</w:t>
      </w:r>
      <w:r w:rsidR="00AB0842">
        <w:rPr>
          <w:rFonts w:ascii="Arial" w:hAnsi="Arial" w:cs="Arial"/>
        </w:rPr>
        <w:t xml:space="preserve"> nonché di un</w:t>
      </w:r>
      <w:r w:rsidR="00601F16">
        <w:rPr>
          <w:rFonts w:ascii="Arial" w:hAnsi="Arial" w:cs="Arial"/>
        </w:rPr>
        <w:t>a sezione dedicata alla</w:t>
      </w:r>
      <w:r w:rsidR="00AB0842">
        <w:rPr>
          <w:rFonts w:ascii="Arial" w:hAnsi="Arial" w:cs="Arial"/>
        </w:rPr>
        <w:t xml:space="preserve"> </w:t>
      </w:r>
      <w:r w:rsidR="00AA211D">
        <w:rPr>
          <w:rFonts w:ascii="Arial" w:hAnsi="Arial" w:cs="Arial"/>
        </w:rPr>
        <w:t xml:space="preserve">ricognizione </w:t>
      </w:r>
      <w:r w:rsidR="00AB0842">
        <w:rPr>
          <w:rFonts w:ascii="Arial" w:hAnsi="Arial" w:cs="Arial"/>
        </w:rPr>
        <w:t xml:space="preserve">e </w:t>
      </w:r>
      <w:r w:rsidR="00601F16">
        <w:rPr>
          <w:rFonts w:ascii="Arial" w:hAnsi="Arial" w:cs="Arial"/>
        </w:rPr>
        <w:t>all’</w:t>
      </w:r>
      <w:r w:rsidR="00AB0842">
        <w:rPr>
          <w:rFonts w:ascii="Arial" w:hAnsi="Arial" w:cs="Arial"/>
        </w:rPr>
        <w:t xml:space="preserve">approfondimento </w:t>
      </w:r>
      <w:r w:rsidR="00AA211D">
        <w:rPr>
          <w:rFonts w:ascii="Arial" w:hAnsi="Arial" w:cs="Arial"/>
        </w:rPr>
        <w:t>delle misure</w:t>
      </w:r>
      <w:r w:rsidR="00AB0842">
        <w:rPr>
          <w:rFonts w:ascii="Arial" w:hAnsi="Arial" w:cs="Arial"/>
        </w:rPr>
        <w:t xml:space="preserve"> </w:t>
      </w:r>
      <w:r w:rsidR="00AA211D">
        <w:rPr>
          <w:rFonts w:ascii="Arial" w:hAnsi="Arial" w:cs="Arial"/>
        </w:rPr>
        <w:t xml:space="preserve">messe in campo </w:t>
      </w:r>
      <w:r w:rsidR="00842319">
        <w:rPr>
          <w:rFonts w:ascii="Arial" w:hAnsi="Arial" w:cs="Arial"/>
        </w:rPr>
        <w:t xml:space="preserve">sia </w:t>
      </w:r>
      <w:r w:rsidR="00AA211D">
        <w:rPr>
          <w:rFonts w:ascii="Arial" w:hAnsi="Arial" w:cs="Arial"/>
        </w:rPr>
        <w:t xml:space="preserve">a livello europeo </w:t>
      </w:r>
      <w:r w:rsidR="00842319">
        <w:rPr>
          <w:rFonts w:ascii="Arial" w:hAnsi="Arial" w:cs="Arial"/>
        </w:rPr>
        <w:t>ch</w:t>
      </w:r>
      <w:r w:rsidR="00AA211D">
        <w:rPr>
          <w:rFonts w:ascii="Arial" w:hAnsi="Arial" w:cs="Arial"/>
        </w:rPr>
        <w:t xml:space="preserve">e </w:t>
      </w:r>
      <w:r w:rsidR="00AB0842">
        <w:rPr>
          <w:rFonts w:ascii="Arial" w:hAnsi="Arial" w:cs="Arial"/>
        </w:rPr>
        <w:t>nazionale</w:t>
      </w:r>
      <w:r w:rsidR="00AA211D">
        <w:rPr>
          <w:rFonts w:ascii="Arial" w:hAnsi="Arial" w:cs="Arial"/>
        </w:rPr>
        <w:t xml:space="preserve"> per fronteggiare </w:t>
      </w:r>
      <w:r w:rsidR="00842319">
        <w:rPr>
          <w:rFonts w:ascii="Arial" w:hAnsi="Arial" w:cs="Arial"/>
        </w:rPr>
        <w:t>l’</w:t>
      </w:r>
      <w:r w:rsidR="00AA211D">
        <w:rPr>
          <w:rFonts w:ascii="Arial" w:hAnsi="Arial" w:cs="Arial"/>
        </w:rPr>
        <w:t>emergenza</w:t>
      </w:r>
      <w:r w:rsidR="00AB0842">
        <w:rPr>
          <w:rFonts w:ascii="Arial" w:hAnsi="Arial" w:cs="Arial"/>
        </w:rPr>
        <w:t>. A completare il tutto</w:t>
      </w:r>
      <w:r w:rsidR="00E16EDA">
        <w:rPr>
          <w:rFonts w:ascii="Arial" w:hAnsi="Arial" w:cs="Arial"/>
        </w:rPr>
        <w:t>,</w:t>
      </w:r>
      <w:r w:rsidR="00AA211D">
        <w:rPr>
          <w:rFonts w:ascii="Arial" w:hAnsi="Arial" w:cs="Arial"/>
        </w:rPr>
        <w:t xml:space="preserve"> una monografia sui </w:t>
      </w:r>
      <w:r w:rsidR="00AA211D" w:rsidRPr="00AA211D">
        <w:rPr>
          <w:rFonts w:ascii="Arial" w:hAnsi="Arial" w:cs="Arial"/>
          <w:lang w:eastAsia="en-US"/>
        </w:rPr>
        <w:t>potenziali effetti della Tassonomia UE per la Finanza Sostenibile, con</w:t>
      </w:r>
      <w:r w:rsidR="00AA211D">
        <w:rPr>
          <w:rFonts w:ascii="Arial" w:hAnsi="Arial" w:cs="Arial"/>
        </w:rPr>
        <w:t xml:space="preserve"> </w:t>
      </w:r>
      <w:r w:rsidR="00AA211D" w:rsidRPr="00AA211D">
        <w:rPr>
          <w:rFonts w:ascii="Arial" w:hAnsi="Arial" w:cs="Arial"/>
          <w:lang w:eastAsia="en-US"/>
        </w:rPr>
        <w:t xml:space="preserve">un </w:t>
      </w:r>
      <w:r w:rsidR="00AA211D" w:rsidRPr="0035342F">
        <w:rPr>
          <w:rFonts w:ascii="Arial" w:hAnsi="Arial" w:cs="Arial"/>
          <w:i/>
          <w:iCs/>
          <w:lang w:eastAsia="en-US"/>
        </w:rPr>
        <w:t>focus</w:t>
      </w:r>
      <w:r w:rsidR="00AA211D" w:rsidRPr="00AA211D">
        <w:rPr>
          <w:rFonts w:ascii="Arial" w:hAnsi="Arial" w:cs="Arial"/>
          <w:lang w:eastAsia="en-US"/>
        </w:rPr>
        <w:t xml:space="preserve"> sulla capacità delle nostre imprese di sostenere gli investimenti</w:t>
      </w:r>
      <w:r w:rsidR="00AA211D">
        <w:rPr>
          <w:rFonts w:ascii="Arial" w:hAnsi="Arial" w:cs="Arial"/>
        </w:rPr>
        <w:t xml:space="preserve"> </w:t>
      </w:r>
      <w:r w:rsidR="00AA211D" w:rsidRPr="00AA211D">
        <w:rPr>
          <w:rFonts w:ascii="Arial" w:hAnsi="Arial" w:cs="Arial"/>
          <w:lang w:eastAsia="en-US"/>
        </w:rPr>
        <w:t xml:space="preserve">necessari alla riconversione e sull’impatto </w:t>
      </w:r>
      <w:r w:rsidR="00842319" w:rsidRPr="00AA211D">
        <w:rPr>
          <w:rFonts w:ascii="Arial" w:hAnsi="Arial" w:cs="Arial"/>
          <w:lang w:eastAsia="en-US"/>
        </w:rPr>
        <w:t>delle nuove norme</w:t>
      </w:r>
      <w:r w:rsidR="00842319">
        <w:rPr>
          <w:rFonts w:ascii="Arial" w:hAnsi="Arial" w:cs="Arial"/>
          <w:lang w:eastAsia="en-US"/>
        </w:rPr>
        <w:t xml:space="preserve"> a livello </w:t>
      </w:r>
      <w:r w:rsidR="00AA211D" w:rsidRPr="00AA211D">
        <w:rPr>
          <w:rFonts w:ascii="Arial" w:hAnsi="Arial" w:cs="Arial"/>
          <w:lang w:eastAsia="en-US"/>
        </w:rPr>
        <w:t>territoriale</w:t>
      </w:r>
      <w:r w:rsidR="002354DC">
        <w:rPr>
          <w:rFonts w:ascii="Arial" w:hAnsi="Arial" w:cs="Arial"/>
          <w:lang w:eastAsia="en-US"/>
        </w:rPr>
        <w:t>.</w:t>
      </w:r>
    </w:p>
    <w:p w14:paraId="582A3B38" w14:textId="0FFEC418" w:rsidR="008B1D1A" w:rsidRDefault="0006720D" w:rsidP="00F37BB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L’oggetto dell’analisi è</w:t>
      </w:r>
      <w:r w:rsidR="007A275B">
        <w:rPr>
          <w:rFonts w:ascii="Arial" w:hAnsi="Arial" w:cs="Arial"/>
        </w:rPr>
        <w:t xml:space="preserve"> lo stato di salute di </w:t>
      </w:r>
      <w:r w:rsidR="0064774C">
        <w:rPr>
          <w:rFonts w:ascii="Arial" w:hAnsi="Arial" w:cs="Arial"/>
        </w:rPr>
        <w:t>156</w:t>
      </w:r>
      <w:r w:rsidR="008B1D1A" w:rsidRPr="008B1D1A">
        <w:rPr>
          <w:rFonts w:ascii="Arial" w:hAnsi="Arial" w:cs="Arial"/>
        </w:rPr>
        <w:t xml:space="preserve"> </w:t>
      </w:r>
      <w:r w:rsidR="008B1D1A" w:rsidRPr="00595AFD">
        <w:rPr>
          <w:rFonts w:ascii="Arial" w:hAnsi="Arial" w:cs="Arial"/>
        </w:rPr>
        <w:t xml:space="preserve">mila società italiane </w:t>
      </w:r>
      <w:r w:rsidR="008B1D1A">
        <w:rPr>
          <w:rFonts w:ascii="Arial" w:hAnsi="Arial" w:cs="Arial"/>
        </w:rPr>
        <w:t>che</w:t>
      </w:r>
      <w:r w:rsidR="003A2E73">
        <w:rPr>
          <w:rFonts w:ascii="Arial" w:hAnsi="Arial" w:cs="Arial"/>
        </w:rPr>
        <w:t>,</w:t>
      </w:r>
      <w:r w:rsidR="008B1D1A">
        <w:rPr>
          <w:rFonts w:ascii="Arial" w:hAnsi="Arial" w:cs="Arial"/>
        </w:rPr>
        <w:t xml:space="preserve"> impiegando </w:t>
      </w:r>
      <w:r w:rsidR="008B1D1A" w:rsidRPr="00263934">
        <w:rPr>
          <w:rFonts w:ascii="Arial" w:hAnsi="Arial" w:cs="Arial"/>
        </w:rPr>
        <w:t xml:space="preserve">tra 10 e </w:t>
      </w:r>
      <w:r w:rsidR="003A2E73">
        <w:rPr>
          <w:rFonts w:ascii="Arial" w:hAnsi="Arial" w:cs="Arial"/>
        </w:rPr>
        <w:t>249</w:t>
      </w:r>
      <w:r w:rsidR="003A2E73" w:rsidRPr="00263934">
        <w:rPr>
          <w:rFonts w:ascii="Arial" w:hAnsi="Arial" w:cs="Arial"/>
        </w:rPr>
        <w:t xml:space="preserve"> </w:t>
      </w:r>
      <w:r w:rsidR="008B1D1A" w:rsidRPr="00263934">
        <w:rPr>
          <w:rFonts w:ascii="Arial" w:hAnsi="Arial" w:cs="Arial"/>
        </w:rPr>
        <w:t>addetti</w:t>
      </w:r>
      <w:r w:rsidR="008B1D1A">
        <w:rPr>
          <w:rFonts w:ascii="Arial" w:hAnsi="Arial" w:cs="Arial"/>
        </w:rPr>
        <w:t>, ri</w:t>
      </w:r>
      <w:r w:rsidR="008B1D1A" w:rsidRPr="00595AFD">
        <w:rPr>
          <w:rFonts w:ascii="Arial" w:hAnsi="Arial" w:cs="Arial"/>
        </w:rPr>
        <w:t>entrano nella definizione europea di piccola e media impresa</w:t>
      </w:r>
      <w:r w:rsidR="007A275B">
        <w:rPr>
          <w:rFonts w:ascii="Arial" w:hAnsi="Arial" w:cs="Arial"/>
        </w:rPr>
        <w:t xml:space="preserve"> e costituiscono</w:t>
      </w:r>
      <w:r w:rsidR="008B1D1A" w:rsidRPr="00595AFD">
        <w:rPr>
          <w:rFonts w:ascii="Arial" w:hAnsi="Arial" w:cs="Arial"/>
        </w:rPr>
        <w:t xml:space="preserve"> l’ossatura della nostra economia</w:t>
      </w:r>
      <w:r w:rsidR="003A2E73">
        <w:rPr>
          <w:rFonts w:ascii="Arial" w:hAnsi="Arial" w:cs="Arial"/>
        </w:rPr>
        <w:t>. C</w:t>
      </w:r>
      <w:r w:rsidR="008B1D1A" w:rsidRPr="00595AFD">
        <w:rPr>
          <w:rFonts w:ascii="Arial" w:hAnsi="Arial" w:cs="Arial"/>
        </w:rPr>
        <w:t xml:space="preserve">on più di 93 mila società (53 mila nel Nord-Ovest e 40 mila nel Nord-Est), il Nord è l’area con la maggiore </w:t>
      </w:r>
      <w:r>
        <w:rPr>
          <w:rFonts w:ascii="Arial" w:hAnsi="Arial" w:cs="Arial"/>
        </w:rPr>
        <w:t>concentrazione</w:t>
      </w:r>
      <w:r w:rsidR="008B1D1A" w:rsidRPr="00595AFD">
        <w:rPr>
          <w:rFonts w:ascii="Arial" w:hAnsi="Arial" w:cs="Arial"/>
        </w:rPr>
        <w:t xml:space="preserve"> di PMI, </w:t>
      </w:r>
      <w:r w:rsidR="007A275B">
        <w:rPr>
          <w:rFonts w:ascii="Arial" w:hAnsi="Arial" w:cs="Arial"/>
        </w:rPr>
        <w:t xml:space="preserve">comunque molto </w:t>
      </w:r>
      <w:r w:rsidR="008B1D1A" w:rsidRPr="00595AFD">
        <w:rPr>
          <w:rFonts w:ascii="Arial" w:hAnsi="Arial" w:cs="Arial"/>
        </w:rPr>
        <w:t>presenti anche nel Centro Italia (32 mila) e nel Mezzogiorno (31 mila). Quest</w:t>
      </w:r>
      <w:r w:rsidR="00842319">
        <w:rPr>
          <w:rFonts w:ascii="Arial" w:hAnsi="Arial" w:cs="Arial"/>
        </w:rPr>
        <w:t xml:space="preserve">o aggregato </w:t>
      </w:r>
      <w:r w:rsidR="008B1D1A" w:rsidRPr="00595AFD">
        <w:rPr>
          <w:rFonts w:ascii="Arial" w:hAnsi="Arial" w:cs="Arial"/>
        </w:rPr>
        <w:t>produc</w:t>
      </w:r>
      <w:r w:rsidR="00842319">
        <w:rPr>
          <w:rFonts w:ascii="Arial" w:hAnsi="Arial" w:cs="Arial"/>
        </w:rPr>
        <w:t>e</w:t>
      </w:r>
      <w:r w:rsidR="008B1D1A" w:rsidRPr="00595AFD">
        <w:rPr>
          <w:rFonts w:ascii="Arial" w:hAnsi="Arial" w:cs="Arial"/>
        </w:rPr>
        <w:t xml:space="preserve"> un valore aggiunto pari a 224 miliardi di euro: il 39% è prodotto da PMI </w:t>
      </w:r>
      <w:r w:rsidR="00C84DC1">
        <w:rPr>
          <w:rFonts w:ascii="Arial" w:hAnsi="Arial" w:cs="Arial"/>
        </w:rPr>
        <w:t xml:space="preserve">localizzate nel </w:t>
      </w:r>
      <w:r w:rsidR="008B1D1A" w:rsidRPr="00595AFD">
        <w:rPr>
          <w:rFonts w:ascii="Arial" w:hAnsi="Arial" w:cs="Arial"/>
        </w:rPr>
        <w:t xml:space="preserve">Nord-Ovest, il 28% </w:t>
      </w:r>
      <w:r w:rsidR="00C84DC1">
        <w:rPr>
          <w:rFonts w:ascii="Arial" w:hAnsi="Arial" w:cs="Arial"/>
        </w:rPr>
        <w:t xml:space="preserve">nel </w:t>
      </w:r>
      <w:r w:rsidR="008B1D1A" w:rsidRPr="00595AFD">
        <w:rPr>
          <w:rFonts w:ascii="Arial" w:hAnsi="Arial" w:cs="Arial"/>
        </w:rPr>
        <w:t xml:space="preserve">Nord-Est, il 18% </w:t>
      </w:r>
      <w:r w:rsidR="00C84DC1">
        <w:rPr>
          <w:rFonts w:ascii="Arial" w:hAnsi="Arial" w:cs="Arial"/>
        </w:rPr>
        <w:t>del Centro</w:t>
      </w:r>
      <w:r w:rsidR="008B1D1A" w:rsidRPr="00595AFD">
        <w:rPr>
          <w:rFonts w:ascii="Arial" w:hAnsi="Arial" w:cs="Arial"/>
        </w:rPr>
        <w:t xml:space="preserve"> e il restante 15% d</w:t>
      </w:r>
      <w:r w:rsidR="00C84DC1">
        <w:rPr>
          <w:rFonts w:ascii="Arial" w:hAnsi="Arial" w:cs="Arial"/>
        </w:rPr>
        <w:t>el Mezzogiorno.</w:t>
      </w:r>
    </w:p>
    <w:p w14:paraId="672EC24F" w14:textId="77777777" w:rsidR="002C0D81" w:rsidRDefault="002C0D81" w:rsidP="00F37BBE">
      <w:pPr>
        <w:spacing w:after="120"/>
        <w:jc w:val="both"/>
        <w:rPr>
          <w:rFonts w:ascii="Arial" w:hAnsi="Arial" w:cs="Arial"/>
          <w:b/>
        </w:rPr>
      </w:pPr>
    </w:p>
    <w:p w14:paraId="07E15148" w14:textId="77777777" w:rsidR="002C0D81" w:rsidRPr="0035342F" w:rsidRDefault="002C0D81" w:rsidP="00F37BBE">
      <w:pPr>
        <w:spacing w:after="120"/>
        <w:jc w:val="both"/>
        <w:rPr>
          <w:rFonts w:ascii="Arial" w:hAnsi="Arial" w:cs="Arial"/>
          <w:b/>
        </w:rPr>
      </w:pPr>
      <w:r w:rsidRPr="0035342F">
        <w:rPr>
          <w:rFonts w:ascii="Arial" w:hAnsi="Arial" w:cs="Arial"/>
          <w:b/>
        </w:rPr>
        <w:t xml:space="preserve">La ripresa </w:t>
      </w:r>
      <w:r>
        <w:rPr>
          <w:rFonts w:ascii="Arial" w:hAnsi="Arial" w:cs="Arial"/>
          <w:b/>
        </w:rPr>
        <w:t>aveva</w:t>
      </w:r>
      <w:r w:rsidRPr="0035342F">
        <w:rPr>
          <w:rFonts w:ascii="Arial" w:hAnsi="Arial" w:cs="Arial"/>
          <w:b/>
        </w:rPr>
        <w:t xml:space="preserve"> esaurito la sua spinta</w:t>
      </w:r>
      <w:r>
        <w:rPr>
          <w:rFonts w:ascii="Arial" w:hAnsi="Arial" w:cs="Arial"/>
          <w:b/>
        </w:rPr>
        <w:t xml:space="preserve"> prima del Covid, senza però intaccare il rafforzamento della struttura finanziaria </w:t>
      </w:r>
      <w:r w:rsidRPr="00DE26E5">
        <w:rPr>
          <w:rFonts w:ascii="Arial" w:hAnsi="Arial" w:cs="Arial"/>
          <w:b/>
        </w:rPr>
        <w:t>delle PMI</w:t>
      </w:r>
    </w:p>
    <w:p w14:paraId="69F7DEF1" w14:textId="5A0F2FA7" w:rsidR="002C0D81" w:rsidRDefault="002B3AAA" w:rsidP="0093730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Rapporto </w:t>
      </w:r>
      <w:r w:rsidR="00937301">
        <w:rPr>
          <w:rFonts w:ascii="Arial" w:hAnsi="Arial" w:cs="Arial"/>
        </w:rPr>
        <w:t>indica</w:t>
      </w:r>
      <w:r>
        <w:rPr>
          <w:rFonts w:ascii="Arial" w:hAnsi="Arial" w:cs="Arial"/>
        </w:rPr>
        <w:t xml:space="preserve"> </w:t>
      </w:r>
      <w:r w:rsidR="00937301">
        <w:rPr>
          <w:rFonts w:ascii="Arial" w:hAnsi="Arial" w:cs="Arial"/>
        </w:rPr>
        <w:t xml:space="preserve">una frenata delle PMI </w:t>
      </w:r>
      <w:r w:rsidR="00057DE4">
        <w:rPr>
          <w:rFonts w:ascii="Arial" w:hAnsi="Arial" w:cs="Arial"/>
        </w:rPr>
        <w:t>ancora</w:t>
      </w:r>
      <w:r w:rsidR="00937301">
        <w:rPr>
          <w:rFonts w:ascii="Arial" w:hAnsi="Arial" w:cs="Arial"/>
        </w:rPr>
        <w:t xml:space="preserve"> prima del Covid</w:t>
      </w:r>
      <w:r>
        <w:rPr>
          <w:rFonts w:ascii="Arial" w:hAnsi="Arial" w:cs="Arial"/>
        </w:rPr>
        <w:t xml:space="preserve">. </w:t>
      </w:r>
      <w:r w:rsidRPr="002B3AAA">
        <w:rPr>
          <w:rFonts w:ascii="Arial" w:hAnsi="Arial" w:cs="Arial"/>
        </w:rPr>
        <w:t xml:space="preserve">I dati di consuntivo mostrano </w:t>
      </w:r>
      <w:r w:rsidR="00937301">
        <w:rPr>
          <w:rFonts w:ascii="Arial" w:hAnsi="Arial" w:cs="Arial"/>
        </w:rPr>
        <w:t xml:space="preserve">infatti </w:t>
      </w:r>
      <w:r w:rsidRPr="002B3AAA">
        <w:rPr>
          <w:rFonts w:ascii="Arial" w:hAnsi="Arial" w:cs="Arial"/>
        </w:rPr>
        <w:t xml:space="preserve">che già nel 2018 la ripresa delle PMI, </w:t>
      </w:r>
      <w:r w:rsidR="00C830E9">
        <w:rPr>
          <w:rFonts w:ascii="Arial" w:hAnsi="Arial" w:cs="Arial"/>
        </w:rPr>
        <w:t>in corso</w:t>
      </w:r>
      <w:r w:rsidRPr="002B3AAA">
        <w:rPr>
          <w:rFonts w:ascii="Arial" w:hAnsi="Arial" w:cs="Arial"/>
        </w:rPr>
        <w:t xml:space="preserve"> dal 2013, aveva perso slancio in tutt</w:t>
      </w:r>
      <w:r w:rsidR="00842319">
        <w:rPr>
          <w:rFonts w:ascii="Arial" w:hAnsi="Arial" w:cs="Arial"/>
        </w:rPr>
        <w:t>o il Paese.</w:t>
      </w:r>
      <w:r w:rsidRPr="002B3AAA">
        <w:rPr>
          <w:rFonts w:ascii="Arial" w:hAnsi="Arial" w:cs="Arial"/>
        </w:rPr>
        <w:t xml:space="preserve"> Il fatturato è cresciuto del 4,1% in termini nominali (dal 4,4% dell’anno precedente), con </w:t>
      </w:r>
      <w:r w:rsidR="00937301">
        <w:rPr>
          <w:rFonts w:ascii="Arial" w:hAnsi="Arial" w:cs="Arial"/>
        </w:rPr>
        <w:t>l</w:t>
      </w:r>
      <w:r w:rsidRPr="002B3AAA">
        <w:rPr>
          <w:rFonts w:ascii="Arial" w:hAnsi="Arial" w:cs="Arial"/>
        </w:rPr>
        <w:t xml:space="preserve">e stime per i bilanci </w:t>
      </w:r>
      <w:r w:rsidR="00937301">
        <w:rPr>
          <w:rFonts w:ascii="Arial" w:hAnsi="Arial" w:cs="Arial"/>
        </w:rPr>
        <w:t xml:space="preserve">che </w:t>
      </w:r>
      <w:r w:rsidRPr="002B3AAA">
        <w:rPr>
          <w:rFonts w:ascii="Arial" w:hAnsi="Arial" w:cs="Arial"/>
        </w:rPr>
        <w:t xml:space="preserve">indicano </w:t>
      </w:r>
      <w:r w:rsidR="00E214D4">
        <w:rPr>
          <w:rFonts w:ascii="Arial" w:hAnsi="Arial" w:cs="Arial"/>
        </w:rPr>
        <w:t xml:space="preserve">per il 2019 </w:t>
      </w:r>
      <w:r w:rsidRPr="002B3AAA">
        <w:rPr>
          <w:rFonts w:ascii="Arial" w:hAnsi="Arial" w:cs="Arial"/>
        </w:rPr>
        <w:t>tassi più che dimezzati</w:t>
      </w:r>
      <w:r w:rsidR="00937301">
        <w:rPr>
          <w:rFonts w:ascii="Arial" w:hAnsi="Arial" w:cs="Arial"/>
        </w:rPr>
        <w:t xml:space="preserve"> (</w:t>
      </w:r>
      <w:r w:rsidRPr="002B3AAA">
        <w:rPr>
          <w:rFonts w:ascii="Arial" w:hAnsi="Arial" w:cs="Arial"/>
        </w:rPr>
        <w:t>1,3%</w:t>
      </w:r>
      <w:r w:rsidR="00937301">
        <w:rPr>
          <w:rFonts w:ascii="Arial" w:hAnsi="Arial" w:cs="Arial"/>
        </w:rPr>
        <w:t xml:space="preserve"> a livello nazionale)</w:t>
      </w:r>
      <w:r w:rsidRPr="002B3AAA">
        <w:rPr>
          <w:rFonts w:ascii="Arial" w:hAnsi="Arial" w:cs="Arial"/>
        </w:rPr>
        <w:t>.</w:t>
      </w:r>
      <w:r w:rsidR="00937301">
        <w:rPr>
          <w:rFonts w:ascii="Arial" w:hAnsi="Arial" w:cs="Arial"/>
        </w:rPr>
        <w:t xml:space="preserve"> </w:t>
      </w:r>
      <w:r w:rsidR="00937301" w:rsidRPr="00937301">
        <w:rPr>
          <w:rFonts w:ascii="Arial" w:hAnsi="Arial" w:cs="Arial"/>
        </w:rPr>
        <w:t>La redditività netta, dopo il picco del 2017 (11,7%</w:t>
      </w:r>
      <w:r w:rsidR="00E214D4">
        <w:rPr>
          <w:rFonts w:ascii="Arial" w:hAnsi="Arial" w:cs="Arial"/>
        </w:rPr>
        <w:t xml:space="preserve"> in termini di ROE</w:t>
      </w:r>
      <w:r w:rsidR="00937301" w:rsidRPr="00937301">
        <w:rPr>
          <w:rFonts w:ascii="Arial" w:hAnsi="Arial" w:cs="Arial"/>
        </w:rPr>
        <w:t xml:space="preserve">), è </w:t>
      </w:r>
      <w:r w:rsidR="00937301" w:rsidRPr="00937301">
        <w:rPr>
          <w:rFonts w:ascii="Arial" w:hAnsi="Arial" w:cs="Arial"/>
        </w:rPr>
        <w:lastRenderedPageBreak/>
        <w:t>scesa nei due anni successivi, perdendo sette decimi nel 2018 (11%) e 1,7 punti nel 2019 (9,3%). Alla fine del 2019, la redditività netta delle PMI del Nord è scesa al 9,6%, circa un punto in più rispetto a quella delle PMI dell’Italia Centrale (8,7%) e un punto e mezzo in più rispetto a quella del Mezzogiorno (8,1%).</w:t>
      </w:r>
      <w:r w:rsidR="00937301">
        <w:rPr>
          <w:rFonts w:ascii="Arial" w:hAnsi="Arial" w:cs="Arial"/>
        </w:rPr>
        <w:t xml:space="preserve"> </w:t>
      </w:r>
      <w:r w:rsidR="00937301" w:rsidRPr="00937301">
        <w:rPr>
          <w:rFonts w:ascii="Arial" w:hAnsi="Arial" w:cs="Arial"/>
        </w:rPr>
        <w:t xml:space="preserve">Anche i dati relativi alla demografia di impresa indicano che la ripresa </w:t>
      </w:r>
      <w:r w:rsidR="00842319">
        <w:rPr>
          <w:rFonts w:ascii="Arial" w:hAnsi="Arial" w:cs="Arial"/>
        </w:rPr>
        <w:t>si è arrestata</w:t>
      </w:r>
      <w:r w:rsidR="00937301" w:rsidRPr="00937301">
        <w:rPr>
          <w:rFonts w:ascii="Arial" w:hAnsi="Arial" w:cs="Arial"/>
        </w:rPr>
        <w:t xml:space="preserve"> nel 2018, per quanto riguarda </w:t>
      </w:r>
      <w:r w:rsidR="00FC19CC">
        <w:rPr>
          <w:rFonts w:ascii="Arial" w:hAnsi="Arial" w:cs="Arial"/>
        </w:rPr>
        <w:t xml:space="preserve">sia </w:t>
      </w:r>
      <w:r w:rsidR="00937301" w:rsidRPr="00937301">
        <w:rPr>
          <w:rFonts w:ascii="Arial" w:hAnsi="Arial" w:cs="Arial"/>
        </w:rPr>
        <w:t>le nascite di nuove aziende</w:t>
      </w:r>
      <w:r w:rsidR="00937301">
        <w:rPr>
          <w:rFonts w:ascii="Arial" w:hAnsi="Arial" w:cs="Arial"/>
        </w:rPr>
        <w:t xml:space="preserve"> (-5,8% tra 2019 e 2018)</w:t>
      </w:r>
      <w:r w:rsidR="00937301" w:rsidRPr="00937301">
        <w:rPr>
          <w:rFonts w:ascii="Arial" w:hAnsi="Arial" w:cs="Arial"/>
        </w:rPr>
        <w:t>, sia le uscite dal mercato</w:t>
      </w:r>
      <w:r w:rsidR="00937301">
        <w:rPr>
          <w:rFonts w:ascii="Arial" w:hAnsi="Arial" w:cs="Arial"/>
        </w:rPr>
        <w:t>, con un aumento del 12,4% dei fallimenti e dell’1,7% delle liquidazioni volontarie</w:t>
      </w:r>
      <w:r w:rsidR="00937301" w:rsidRPr="00937301">
        <w:rPr>
          <w:rFonts w:ascii="Arial" w:hAnsi="Arial" w:cs="Arial"/>
        </w:rPr>
        <w:t>. La tendenza negativa riguarda soprattutto il Nord-Est (+</w:t>
      </w:r>
      <w:r w:rsidR="0039112F">
        <w:rPr>
          <w:rFonts w:ascii="Arial" w:hAnsi="Arial" w:cs="Arial"/>
        </w:rPr>
        <w:t>19</w:t>
      </w:r>
      <w:r w:rsidR="00937301" w:rsidRPr="00937301">
        <w:rPr>
          <w:rFonts w:ascii="Arial" w:hAnsi="Arial" w:cs="Arial"/>
        </w:rPr>
        <w:t>% i fallimenti e +24% le liquidazioni)</w:t>
      </w:r>
      <w:r w:rsidR="00413862">
        <w:rPr>
          <w:rFonts w:ascii="Arial" w:hAnsi="Arial" w:cs="Arial"/>
        </w:rPr>
        <w:t>.</w:t>
      </w:r>
    </w:p>
    <w:p w14:paraId="6530AEB2" w14:textId="72562BED" w:rsidR="002C0D81" w:rsidRDefault="002C0D81" w:rsidP="002C0D8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C0D81">
        <w:rPr>
          <w:rFonts w:ascii="Arial" w:hAnsi="Arial" w:cs="Arial"/>
        </w:rPr>
        <w:t>La congiuntura più debole non ha tuttavia intaccato il processo di rafforzamento dei fondamentali finanziari delle PMI, che ormai prosegue da molti anni e che riguarda tutta</w:t>
      </w:r>
      <w:r w:rsidR="00842319">
        <w:rPr>
          <w:rFonts w:ascii="Arial" w:hAnsi="Arial" w:cs="Arial"/>
        </w:rPr>
        <w:t xml:space="preserve"> l’Italia</w:t>
      </w:r>
      <w:r w:rsidRPr="002C0D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7AAD921" w14:textId="77777777" w:rsidR="002C0D81" w:rsidRDefault="002C0D81" w:rsidP="002C0D8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PMI hanno rafforzato il capitale netto </w:t>
      </w:r>
      <w:r w:rsidRPr="002C0D81">
        <w:rPr>
          <w:rFonts w:ascii="Arial" w:hAnsi="Arial" w:cs="Arial"/>
        </w:rPr>
        <w:t xml:space="preserve">a ritmi decisamente più sostenuti </w:t>
      </w:r>
      <w:r>
        <w:rPr>
          <w:rFonts w:ascii="Arial" w:hAnsi="Arial" w:cs="Arial"/>
        </w:rPr>
        <w:t xml:space="preserve">dei debiti finanziari </w:t>
      </w:r>
      <w:r w:rsidRPr="002C0D81">
        <w:rPr>
          <w:rFonts w:ascii="Arial" w:hAnsi="Arial" w:cs="Arial"/>
        </w:rPr>
        <w:t>(+8,5%</w:t>
      </w:r>
      <w:r>
        <w:rPr>
          <w:rFonts w:ascii="Arial" w:hAnsi="Arial" w:cs="Arial"/>
        </w:rPr>
        <w:t xml:space="preserve"> contro 2,2%</w:t>
      </w:r>
      <w:r w:rsidRPr="002C0D81">
        <w:rPr>
          <w:rFonts w:ascii="Arial" w:hAnsi="Arial" w:cs="Arial"/>
        </w:rPr>
        <w:t>), con una dinamica più inten</w:t>
      </w:r>
      <w:r w:rsidR="00651894">
        <w:rPr>
          <w:rFonts w:ascii="Arial" w:hAnsi="Arial" w:cs="Arial"/>
        </w:rPr>
        <w:t xml:space="preserve">sa nel Nord (+8,8% nel Nord-Est e </w:t>
      </w:r>
      <w:r w:rsidRPr="002C0D81">
        <w:rPr>
          <w:rFonts w:ascii="Arial" w:hAnsi="Arial" w:cs="Arial"/>
        </w:rPr>
        <w:t>+9% nel Nord-Ovest) rispetto alla crescita comunque vivace delle PMI che hanno sede nel Centro (+7,2%) e nel Mezzogiorno (+7,3%). Nel periodo post-crisi (2018-2007), la capitalizzazione delle società analizzate è cresciuta del 77% nel Nord-Est, del 66% nel Nord-Ovest, del 51% nel Centro e del 44% nel Mezzogiorno.</w:t>
      </w:r>
      <w:r>
        <w:rPr>
          <w:rFonts w:ascii="Arial" w:hAnsi="Arial" w:cs="Arial"/>
        </w:rPr>
        <w:t xml:space="preserve"> </w:t>
      </w:r>
      <w:r w:rsidRPr="002C0D81">
        <w:rPr>
          <w:rFonts w:ascii="Arial" w:hAnsi="Arial" w:cs="Arial"/>
        </w:rPr>
        <w:t>L’effetto è stata una forte riduzione del peso dei debiti finanziari in rapporto al capitale netto, sceso nel 2018 al 63% (dal 66% del 2017 e dal 116% del 2007), ma con divari territoriali che rimangono evidenti (i debiti finanziari sono il 61% del capitale netto delle PMI del Nord-Est, il 62% di quelle del Nord-Ovest contro il 76% nel Centro e il 79% nel Mezzogiorno).</w:t>
      </w:r>
    </w:p>
    <w:p w14:paraId="10588123" w14:textId="7DC158AA" w:rsidR="002C0D81" w:rsidRPr="00C8298E" w:rsidRDefault="002C0D81" w:rsidP="002C0D81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Gli impatti del Covid-19 sulle PMI</w:t>
      </w:r>
      <w:r w:rsidR="003C6182">
        <w:rPr>
          <w:rFonts w:ascii="Arial" w:hAnsi="Arial" w:cs="Arial"/>
          <w:b/>
        </w:rPr>
        <w:t xml:space="preserve"> e le esigenze di </w:t>
      </w:r>
      <w:r w:rsidR="003C6182" w:rsidRPr="00B6539C">
        <w:rPr>
          <w:rFonts w:ascii="Arial" w:hAnsi="Arial" w:cs="Arial"/>
          <w:b/>
          <w:i/>
          <w:iCs/>
        </w:rPr>
        <w:t>policy</w:t>
      </w:r>
    </w:p>
    <w:p w14:paraId="2E5ECD65" w14:textId="0A034EED" w:rsidR="00F37BBE" w:rsidRDefault="003845CC" w:rsidP="00F37BB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95AFD">
        <w:rPr>
          <w:rFonts w:ascii="Arial" w:hAnsi="Arial" w:cs="Arial"/>
        </w:rPr>
        <w:t xml:space="preserve">La maggiore solidità finanziaria </w:t>
      </w:r>
      <w:r w:rsidR="003A2E73">
        <w:rPr>
          <w:rFonts w:ascii="Arial" w:hAnsi="Arial" w:cs="Arial"/>
        </w:rPr>
        <w:t xml:space="preserve">acquisita </w:t>
      </w:r>
      <w:r w:rsidR="00842319">
        <w:rPr>
          <w:rFonts w:ascii="Arial" w:hAnsi="Arial" w:cs="Arial"/>
        </w:rPr>
        <w:t>in precedenza</w:t>
      </w:r>
      <w:r w:rsidR="003A2E73">
        <w:rPr>
          <w:rFonts w:ascii="Arial" w:hAnsi="Arial" w:cs="Arial"/>
        </w:rPr>
        <w:t xml:space="preserve"> </w:t>
      </w:r>
      <w:r w:rsidRPr="00595AFD">
        <w:rPr>
          <w:rFonts w:ascii="Arial" w:hAnsi="Arial" w:cs="Arial"/>
        </w:rPr>
        <w:t xml:space="preserve">non sarà però sufficiente a reggere l’urto del Covid-19, uno </w:t>
      </w:r>
      <w:r w:rsidRPr="0035342F">
        <w:rPr>
          <w:rFonts w:ascii="Arial" w:hAnsi="Arial" w:cs="Arial"/>
          <w:i/>
          <w:iCs/>
        </w:rPr>
        <w:t>shock</w:t>
      </w:r>
      <w:r w:rsidRPr="00595AFD">
        <w:rPr>
          <w:rFonts w:ascii="Arial" w:hAnsi="Arial" w:cs="Arial"/>
        </w:rPr>
        <w:t xml:space="preserve"> </w:t>
      </w:r>
      <w:r w:rsidR="00842319">
        <w:rPr>
          <w:rFonts w:ascii="Arial" w:hAnsi="Arial" w:cs="Arial"/>
        </w:rPr>
        <w:t>mai avvenuto prima</w:t>
      </w:r>
      <w:r w:rsidRPr="00595AFD">
        <w:rPr>
          <w:rFonts w:ascii="Arial" w:hAnsi="Arial" w:cs="Arial"/>
        </w:rPr>
        <w:t xml:space="preserve"> per le PMI italiane, che potrebbe trasformarsi in una recessione lunga e con conseguenze sociali difficilmente sostenibili</w:t>
      </w:r>
      <w:r w:rsidR="003A2E73">
        <w:rPr>
          <w:rFonts w:ascii="Arial" w:hAnsi="Arial" w:cs="Arial"/>
        </w:rPr>
        <w:t>,</w:t>
      </w:r>
      <w:r w:rsidRPr="00595AFD">
        <w:rPr>
          <w:rFonts w:ascii="Arial" w:hAnsi="Arial" w:cs="Arial"/>
        </w:rPr>
        <w:t xml:space="preserve"> nel caso di </w:t>
      </w:r>
      <w:r w:rsidR="003A2E73">
        <w:rPr>
          <w:rFonts w:ascii="Arial" w:hAnsi="Arial" w:cs="Arial"/>
        </w:rPr>
        <w:t xml:space="preserve">un sensibile aumento dei </w:t>
      </w:r>
      <w:r w:rsidRPr="00595AFD">
        <w:rPr>
          <w:rFonts w:ascii="Arial" w:hAnsi="Arial" w:cs="Arial"/>
        </w:rPr>
        <w:t>fallimenti e d</w:t>
      </w:r>
      <w:r w:rsidR="00842319">
        <w:rPr>
          <w:rFonts w:ascii="Arial" w:hAnsi="Arial" w:cs="Arial"/>
        </w:rPr>
        <w:t>ella</w:t>
      </w:r>
      <w:r w:rsidRPr="00595AFD">
        <w:rPr>
          <w:rFonts w:ascii="Arial" w:hAnsi="Arial" w:cs="Arial"/>
        </w:rPr>
        <w:t xml:space="preserve"> perdita </w:t>
      </w:r>
      <w:r w:rsidR="003A2E73">
        <w:rPr>
          <w:rFonts w:ascii="Arial" w:hAnsi="Arial" w:cs="Arial"/>
        </w:rPr>
        <w:t xml:space="preserve">netta </w:t>
      </w:r>
      <w:r w:rsidRPr="00595AFD">
        <w:rPr>
          <w:rFonts w:ascii="Arial" w:hAnsi="Arial" w:cs="Arial"/>
        </w:rPr>
        <w:t xml:space="preserve">di capacità produttiva. </w:t>
      </w:r>
    </w:p>
    <w:p w14:paraId="05FA5F95" w14:textId="77777777" w:rsidR="008563A7" w:rsidRDefault="00E214D4" w:rsidP="0035342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base al modello predittivo di Cerved, </w:t>
      </w:r>
      <w:r w:rsidR="0011712E">
        <w:rPr>
          <w:rFonts w:ascii="Arial" w:hAnsi="Arial" w:cs="Arial"/>
        </w:rPr>
        <w:t xml:space="preserve">si </w:t>
      </w:r>
      <w:r w:rsidR="00413862">
        <w:rPr>
          <w:rFonts w:ascii="Arial" w:hAnsi="Arial" w:cs="Arial"/>
        </w:rPr>
        <w:t>calcola</w:t>
      </w:r>
      <w:r w:rsidR="009E315D">
        <w:rPr>
          <w:rFonts w:ascii="Arial" w:hAnsi="Arial" w:cs="Arial"/>
        </w:rPr>
        <w:t xml:space="preserve"> </w:t>
      </w:r>
      <w:r w:rsidR="0011712E" w:rsidRPr="00595AFD">
        <w:rPr>
          <w:rFonts w:ascii="Arial" w:hAnsi="Arial" w:cs="Arial"/>
        </w:rPr>
        <w:t xml:space="preserve">che le PMI italiane contrarranno il fatturato del 12,8% nel 2020, con un rimbalzo nel 2021 dell’11,2%, insufficiente per ritornare </w:t>
      </w:r>
      <w:r w:rsidR="0011712E">
        <w:rPr>
          <w:rFonts w:ascii="Arial" w:hAnsi="Arial" w:cs="Arial"/>
        </w:rPr>
        <w:t>a</w:t>
      </w:r>
      <w:r w:rsidR="0011712E" w:rsidRPr="00595AFD">
        <w:rPr>
          <w:rFonts w:ascii="Arial" w:hAnsi="Arial" w:cs="Arial"/>
        </w:rPr>
        <w:t xml:space="preserve">i livelli del 2019. </w:t>
      </w:r>
      <w:r w:rsidR="0011712E">
        <w:rPr>
          <w:rFonts w:ascii="Arial" w:hAnsi="Arial" w:cs="Arial"/>
        </w:rPr>
        <w:t xml:space="preserve"> </w:t>
      </w:r>
      <w:r w:rsidR="0011712E" w:rsidRPr="00595AFD">
        <w:rPr>
          <w:rFonts w:ascii="Arial" w:hAnsi="Arial" w:cs="Arial"/>
        </w:rPr>
        <w:t xml:space="preserve">Nel complesso, questo si tradurrà in una perdita di 227 miliardi di fatturato nel biennio 2020-21 rispetto a uno scenario tendenziale di lenta crescita delle vendite. </w:t>
      </w:r>
      <w:r w:rsidR="00413862">
        <w:rPr>
          <w:rFonts w:ascii="Arial" w:hAnsi="Arial" w:cs="Arial"/>
        </w:rPr>
        <w:t>Nell’ipotesi pessimistica,</w:t>
      </w:r>
      <w:r w:rsidR="0011712E">
        <w:rPr>
          <w:rFonts w:ascii="Arial" w:hAnsi="Arial" w:cs="Arial"/>
        </w:rPr>
        <w:t xml:space="preserve"> i</w:t>
      </w:r>
      <w:r w:rsidR="0011712E" w:rsidRPr="00595AFD">
        <w:rPr>
          <w:rFonts w:ascii="Arial" w:hAnsi="Arial" w:cs="Arial"/>
        </w:rPr>
        <w:t xml:space="preserve">n caso di nuove ondate del Covid-19, il calo dei ricavi è stimato a -18,1% per l’anno in corso (+16,5% nel 2021), con minori ricavi che sfioreranno i 300 miliardi di euro per le PMI analizzate nel biennio di previsione. </w:t>
      </w:r>
    </w:p>
    <w:p w14:paraId="713179F8" w14:textId="31E06A47" w:rsidR="00E214D4" w:rsidRDefault="0011712E" w:rsidP="0035342F">
      <w:pPr>
        <w:spacing w:after="120"/>
        <w:jc w:val="both"/>
        <w:rPr>
          <w:rFonts w:ascii="Arial" w:hAnsi="Arial" w:cs="Arial"/>
        </w:rPr>
      </w:pPr>
      <w:r w:rsidRPr="00595AFD">
        <w:rPr>
          <w:rFonts w:ascii="Arial" w:hAnsi="Arial" w:cs="Arial"/>
        </w:rPr>
        <w:t xml:space="preserve">L’impatto del Covid-19 sui territori dipenderà fortemente dalla specializzazione settoriale: le previsioni sono di </w:t>
      </w:r>
      <w:r w:rsidRPr="00333269">
        <w:rPr>
          <w:rFonts w:ascii="Arial" w:hAnsi="Arial" w:cs="Arial"/>
          <w:i/>
          <w:iCs/>
        </w:rPr>
        <w:t>shock</w:t>
      </w:r>
      <w:r w:rsidRPr="00595AFD">
        <w:rPr>
          <w:rFonts w:ascii="Arial" w:hAnsi="Arial" w:cs="Arial"/>
        </w:rPr>
        <w:t xml:space="preserve"> maggiori per i settori più penalizzati dalle norme sul distanziamento sociale, dalla riduzione della mobilità, dagli effetti sul commercio internazionale</w:t>
      </w:r>
      <w:r>
        <w:rPr>
          <w:rFonts w:ascii="Arial" w:hAnsi="Arial" w:cs="Arial"/>
        </w:rPr>
        <w:t xml:space="preserve"> (-</w:t>
      </w:r>
      <w:r w:rsidRPr="00595AFD">
        <w:rPr>
          <w:rFonts w:ascii="Arial" w:hAnsi="Arial" w:cs="Arial"/>
        </w:rPr>
        <w:t>51% per i trasporti aerei</w:t>
      </w:r>
      <w:r>
        <w:rPr>
          <w:rFonts w:ascii="Arial" w:hAnsi="Arial" w:cs="Arial"/>
        </w:rPr>
        <w:t xml:space="preserve">). </w:t>
      </w:r>
      <w:r w:rsidRPr="00595AFD">
        <w:rPr>
          <w:rFonts w:ascii="Arial" w:hAnsi="Arial" w:cs="Arial"/>
        </w:rPr>
        <w:t xml:space="preserve">Allo stesso tempo, per un gruppo ristretto di settori si </w:t>
      </w:r>
      <w:r w:rsidR="00413862">
        <w:rPr>
          <w:rFonts w:ascii="Arial" w:hAnsi="Arial" w:cs="Arial"/>
        </w:rPr>
        <w:t>ipotizza</w:t>
      </w:r>
      <w:r w:rsidRPr="00595AFD">
        <w:rPr>
          <w:rFonts w:ascii="Arial" w:hAnsi="Arial" w:cs="Arial"/>
        </w:rPr>
        <w:t xml:space="preserve"> un aumento delle vendite durante l’emergenza (+35% per il commercio </w:t>
      </w:r>
      <w:r w:rsidRPr="00333269">
        <w:rPr>
          <w:rFonts w:ascii="Arial" w:hAnsi="Arial" w:cs="Arial"/>
          <w:i/>
          <w:iCs/>
        </w:rPr>
        <w:t>on line</w:t>
      </w:r>
      <w:r w:rsidRPr="00595AFD">
        <w:rPr>
          <w:rFonts w:ascii="Arial" w:hAnsi="Arial" w:cs="Arial"/>
        </w:rPr>
        <w:t xml:space="preserve"> e +17% per i dispositivi </w:t>
      </w:r>
      <w:r>
        <w:rPr>
          <w:rFonts w:ascii="Arial" w:hAnsi="Arial" w:cs="Arial"/>
        </w:rPr>
        <w:t>medici</w:t>
      </w:r>
      <w:r w:rsidRPr="00595AFD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="00E214D4">
        <w:rPr>
          <w:rFonts w:ascii="Arial" w:hAnsi="Arial" w:cs="Arial"/>
        </w:rPr>
        <w:t xml:space="preserve">Si stimano </w:t>
      </w:r>
      <w:r w:rsidR="00F37BBE" w:rsidRPr="00595AFD">
        <w:rPr>
          <w:rFonts w:ascii="Arial" w:hAnsi="Arial" w:cs="Arial"/>
        </w:rPr>
        <w:t>cali importanti in tutt</w:t>
      </w:r>
      <w:r w:rsidR="00842319">
        <w:rPr>
          <w:rFonts w:ascii="Arial" w:hAnsi="Arial" w:cs="Arial"/>
        </w:rPr>
        <w:t>o il Paese</w:t>
      </w:r>
      <w:r w:rsidR="00F37BBE" w:rsidRPr="00595AFD">
        <w:rPr>
          <w:rFonts w:ascii="Arial" w:hAnsi="Arial" w:cs="Arial"/>
        </w:rPr>
        <w:t xml:space="preserve">, con effetti negativi leggermente più contenuti nelle regioni del Mezzogiorno, che beneficiano della maggiore presenza di imprese in settori anticiclici </w:t>
      </w:r>
      <w:r w:rsidR="00413862">
        <w:rPr>
          <w:rFonts w:ascii="Arial" w:hAnsi="Arial" w:cs="Arial"/>
        </w:rPr>
        <w:t>o</w:t>
      </w:r>
      <w:r w:rsidR="00F37BBE" w:rsidRPr="00595AFD">
        <w:rPr>
          <w:rFonts w:ascii="Arial" w:hAnsi="Arial" w:cs="Arial"/>
        </w:rPr>
        <w:t xml:space="preserve"> essenziali, che non hanno dovuto chiudere la propria attività durante la fase di</w:t>
      </w:r>
      <w:r w:rsidR="00F37BBE" w:rsidRPr="0064774C">
        <w:rPr>
          <w:rFonts w:ascii="Arial" w:hAnsi="Arial" w:cs="Arial"/>
          <w:i/>
          <w:iCs/>
        </w:rPr>
        <w:t xml:space="preserve"> lockdown</w:t>
      </w:r>
      <w:r w:rsidR="00F37BBE" w:rsidRPr="00595AFD">
        <w:rPr>
          <w:rFonts w:ascii="Arial" w:hAnsi="Arial" w:cs="Arial"/>
        </w:rPr>
        <w:t xml:space="preserve">. Il fatturato </w:t>
      </w:r>
      <w:r w:rsidR="003A2E73" w:rsidRPr="00595AFD">
        <w:rPr>
          <w:rFonts w:ascii="Arial" w:hAnsi="Arial" w:cs="Arial"/>
        </w:rPr>
        <w:t xml:space="preserve">2020 </w:t>
      </w:r>
      <w:r w:rsidR="00F37BBE" w:rsidRPr="00595AFD">
        <w:rPr>
          <w:rFonts w:ascii="Arial" w:hAnsi="Arial" w:cs="Arial"/>
        </w:rPr>
        <w:t>è previsto in calo dell’11,5% per le PMI del Sud (16,3% nello scenario pessimistico), del 13% nel Centro (16,7%) e nel Nord-Ovest (16,9%), del 13,2% nel Nord-Est (17,4%).</w:t>
      </w:r>
      <w:r w:rsidR="00F37BBE">
        <w:rPr>
          <w:rFonts w:ascii="Arial" w:hAnsi="Arial" w:cs="Arial"/>
        </w:rPr>
        <w:t xml:space="preserve"> </w:t>
      </w:r>
    </w:p>
    <w:p w14:paraId="12210AB2" w14:textId="00CDAE23" w:rsidR="00E214D4" w:rsidRDefault="00F37BBE" w:rsidP="00E214D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95AFD">
        <w:rPr>
          <w:rFonts w:ascii="Arial" w:hAnsi="Arial" w:cs="Arial"/>
        </w:rPr>
        <w:t xml:space="preserve">Gli impatti sulla redditività </w:t>
      </w:r>
      <w:r w:rsidR="003A2E73">
        <w:rPr>
          <w:rFonts w:ascii="Arial" w:hAnsi="Arial" w:cs="Arial"/>
        </w:rPr>
        <w:t>del</w:t>
      </w:r>
      <w:r w:rsidR="003A2E73" w:rsidRPr="00595AFD">
        <w:rPr>
          <w:rFonts w:ascii="Arial" w:hAnsi="Arial" w:cs="Arial"/>
        </w:rPr>
        <w:t xml:space="preserve">le PMI </w:t>
      </w:r>
      <w:r w:rsidR="003A2E73">
        <w:rPr>
          <w:rFonts w:ascii="Arial" w:hAnsi="Arial" w:cs="Arial"/>
        </w:rPr>
        <w:t>si stimano</w:t>
      </w:r>
      <w:r w:rsidR="003A2E73" w:rsidRPr="00595AFD">
        <w:rPr>
          <w:rFonts w:ascii="Arial" w:hAnsi="Arial" w:cs="Arial"/>
        </w:rPr>
        <w:t xml:space="preserve"> </w:t>
      </w:r>
      <w:r w:rsidRPr="00595AFD">
        <w:rPr>
          <w:rFonts w:ascii="Arial" w:hAnsi="Arial" w:cs="Arial"/>
        </w:rPr>
        <w:t xml:space="preserve">molto pesanti </w:t>
      </w:r>
      <w:r w:rsidR="003A2E73">
        <w:rPr>
          <w:rFonts w:ascii="Arial" w:hAnsi="Arial" w:cs="Arial"/>
        </w:rPr>
        <w:t xml:space="preserve">nel 2020 </w:t>
      </w:r>
      <w:r>
        <w:rPr>
          <w:rFonts w:ascii="Arial" w:hAnsi="Arial" w:cs="Arial"/>
        </w:rPr>
        <w:t>(-</w:t>
      </w:r>
      <w:r w:rsidRPr="00595AFD">
        <w:rPr>
          <w:rFonts w:ascii="Arial" w:hAnsi="Arial" w:cs="Arial"/>
        </w:rPr>
        <w:t>40% dei margini lordi</w:t>
      </w:r>
      <w:r w:rsidR="003A2E73">
        <w:rPr>
          <w:rFonts w:ascii="Arial" w:hAnsi="Arial" w:cs="Arial"/>
        </w:rPr>
        <w:t xml:space="preserve"> </w:t>
      </w:r>
      <w:r w:rsidR="004722A7">
        <w:rPr>
          <w:rFonts w:ascii="Arial" w:hAnsi="Arial" w:cs="Arial"/>
        </w:rPr>
        <w:t>rispetto al</w:t>
      </w:r>
      <w:r w:rsidRPr="00595AFD">
        <w:rPr>
          <w:rFonts w:ascii="Arial" w:hAnsi="Arial" w:cs="Arial"/>
        </w:rPr>
        <w:t xml:space="preserve"> 2019</w:t>
      </w:r>
      <w:r w:rsidR="003A2E73">
        <w:rPr>
          <w:rFonts w:ascii="Arial" w:hAnsi="Arial" w:cs="Arial"/>
        </w:rPr>
        <w:t>)</w:t>
      </w:r>
      <w:r w:rsidRPr="00595AFD">
        <w:rPr>
          <w:rFonts w:ascii="Arial" w:hAnsi="Arial" w:cs="Arial"/>
        </w:rPr>
        <w:t xml:space="preserve">, con differenze di pochi punti percentuali tra le regioni esaminate. Anche dopo il </w:t>
      </w:r>
      <w:r w:rsidR="00E86560">
        <w:rPr>
          <w:rFonts w:ascii="Arial" w:hAnsi="Arial" w:cs="Arial"/>
        </w:rPr>
        <w:t xml:space="preserve">previsto </w:t>
      </w:r>
      <w:r w:rsidRPr="00595AFD">
        <w:rPr>
          <w:rFonts w:ascii="Arial" w:hAnsi="Arial" w:cs="Arial"/>
        </w:rPr>
        <w:t>rimbalzo del 2021, i margini rimarranno inferiori di quasi dieci punti rispetto ai livelli del 2019.</w:t>
      </w:r>
      <w:r>
        <w:rPr>
          <w:rFonts w:ascii="Arial" w:hAnsi="Arial" w:cs="Arial"/>
        </w:rPr>
        <w:t xml:space="preserve"> </w:t>
      </w:r>
      <w:r w:rsidRPr="00595AFD">
        <w:rPr>
          <w:rFonts w:ascii="Arial" w:hAnsi="Arial" w:cs="Arial"/>
        </w:rPr>
        <w:t xml:space="preserve">Le conseguenze sulla redditività netta saranno ancora più </w:t>
      </w:r>
      <w:r w:rsidRPr="00595AFD">
        <w:rPr>
          <w:rFonts w:ascii="Arial" w:hAnsi="Arial" w:cs="Arial"/>
        </w:rPr>
        <w:lastRenderedPageBreak/>
        <w:t>consistent</w:t>
      </w:r>
      <w:r>
        <w:rPr>
          <w:rFonts w:ascii="Arial" w:hAnsi="Arial" w:cs="Arial"/>
        </w:rPr>
        <w:t>i e qu</w:t>
      </w:r>
      <w:r w:rsidRPr="00595AFD">
        <w:rPr>
          <w:rFonts w:ascii="Arial" w:hAnsi="Arial" w:cs="Arial"/>
        </w:rPr>
        <w:t>esta dinamica riguarderà tutt</w:t>
      </w:r>
      <w:r w:rsidR="00043080">
        <w:rPr>
          <w:rFonts w:ascii="Arial" w:hAnsi="Arial" w:cs="Arial"/>
        </w:rPr>
        <w:t>o</w:t>
      </w:r>
      <w:r w:rsidRPr="00595AFD">
        <w:rPr>
          <w:rFonts w:ascii="Arial" w:hAnsi="Arial" w:cs="Arial"/>
        </w:rPr>
        <w:t xml:space="preserve"> </w:t>
      </w:r>
      <w:r w:rsidR="00026A10">
        <w:rPr>
          <w:rFonts w:ascii="Arial" w:hAnsi="Arial" w:cs="Arial"/>
        </w:rPr>
        <w:t>il Paese</w:t>
      </w:r>
      <w:r w:rsidRPr="00595AFD">
        <w:rPr>
          <w:rFonts w:ascii="Arial" w:hAnsi="Arial" w:cs="Arial"/>
        </w:rPr>
        <w:t>. Nel 2021,</w:t>
      </w:r>
      <w:r>
        <w:rPr>
          <w:rFonts w:ascii="Arial" w:hAnsi="Arial" w:cs="Arial"/>
        </w:rPr>
        <w:t xml:space="preserve"> poi, </w:t>
      </w:r>
      <w:r w:rsidRPr="00595AFD">
        <w:rPr>
          <w:rFonts w:ascii="Arial" w:hAnsi="Arial" w:cs="Arial"/>
        </w:rPr>
        <w:t>per molte regioni la redditività netta risulterà dimezzata rispetto ai livelli pre-Covid.</w:t>
      </w:r>
      <w:r w:rsidRPr="00F94320">
        <w:rPr>
          <w:rFonts w:ascii="Arial" w:hAnsi="Arial" w:cs="Arial"/>
        </w:rPr>
        <w:t xml:space="preserve"> </w:t>
      </w:r>
    </w:p>
    <w:p w14:paraId="18A3FBD9" w14:textId="015315D4" w:rsidR="00E214D4" w:rsidRDefault="00E214D4" w:rsidP="00E214D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Un’analisi </w:t>
      </w:r>
      <w:r w:rsidRPr="00595AFD">
        <w:rPr>
          <w:rFonts w:ascii="Arial" w:hAnsi="Arial" w:cs="Arial"/>
        </w:rPr>
        <w:t>condotta sui bilanci delle PMI</w:t>
      </w:r>
      <w:r w:rsidR="0011712E">
        <w:rPr>
          <w:rFonts w:ascii="Arial" w:hAnsi="Arial" w:cs="Arial"/>
        </w:rPr>
        <w:t xml:space="preserve"> simula l’evoluzione del cashflow e</w:t>
      </w:r>
      <w:r>
        <w:rPr>
          <w:rFonts w:ascii="Arial" w:hAnsi="Arial" w:cs="Arial"/>
        </w:rPr>
        <w:t xml:space="preserve"> </w:t>
      </w:r>
      <w:r w:rsidRPr="00595AFD">
        <w:rPr>
          <w:rFonts w:ascii="Arial" w:hAnsi="Arial" w:cs="Arial"/>
        </w:rPr>
        <w:t xml:space="preserve">indica che più di un terzo delle 156 mila società analizzate (60 mila unità secondo lo scenario base e 70 mila in caso di una nuova ondata di contagi dopo l’estate) </w:t>
      </w:r>
      <w:r w:rsidR="0011712E">
        <w:rPr>
          <w:rFonts w:ascii="Arial" w:hAnsi="Arial" w:cs="Arial"/>
        </w:rPr>
        <w:t>potrebbero entrare</w:t>
      </w:r>
      <w:r w:rsidRPr="00595AFD">
        <w:rPr>
          <w:rFonts w:ascii="Arial" w:hAnsi="Arial" w:cs="Arial"/>
        </w:rPr>
        <w:t xml:space="preserve"> in crisi di liquidità nel corso del 2020 per effetto del Covid-19</w:t>
      </w:r>
      <w:r w:rsidR="0011712E">
        <w:rPr>
          <w:rFonts w:ascii="Arial" w:hAnsi="Arial" w:cs="Arial"/>
        </w:rPr>
        <w:t>. P</w:t>
      </w:r>
      <w:r w:rsidRPr="00595AFD">
        <w:rPr>
          <w:rFonts w:ascii="Arial" w:hAnsi="Arial" w:cs="Arial"/>
        </w:rPr>
        <w:t xml:space="preserve">er superare questa fase, </w:t>
      </w:r>
      <w:r w:rsidR="0011712E">
        <w:rPr>
          <w:rFonts w:ascii="Arial" w:hAnsi="Arial" w:cs="Arial"/>
        </w:rPr>
        <w:t xml:space="preserve">sono </w:t>
      </w:r>
      <w:r w:rsidRPr="00595AFD">
        <w:rPr>
          <w:rFonts w:ascii="Arial" w:hAnsi="Arial" w:cs="Arial"/>
        </w:rPr>
        <w:t>necessari</w:t>
      </w:r>
      <w:r w:rsidR="0011712E">
        <w:rPr>
          <w:rFonts w:ascii="Arial" w:hAnsi="Arial" w:cs="Arial"/>
        </w:rPr>
        <w:t>e iniezioni di liquidità</w:t>
      </w:r>
      <w:r w:rsidRPr="00595AFD">
        <w:rPr>
          <w:rFonts w:ascii="Arial" w:hAnsi="Arial" w:cs="Arial"/>
        </w:rPr>
        <w:t xml:space="preserve"> tra i 25 e i 37 miliardi di euro</w:t>
      </w:r>
      <w:r>
        <w:rPr>
          <w:rFonts w:ascii="Arial" w:hAnsi="Arial" w:cs="Arial"/>
        </w:rPr>
        <w:t>,</w:t>
      </w:r>
      <w:r w:rsidR="0011712E">
        <w:rPr>
          <w:rFonts w:ascii="Arial" w:hAnsi="Arial" w:cs="Arial"/>
        </w:rPr>
        <w:t xml:space="preserve"> che potrebbero </w:t>
      </w:r>
      <w:r w:rsidR="00043080">
        <w:rPr>
          <w:rFonts w:ascii="Arial" w:hAnsi="Arial" w:cs="Arial"/>
        </w:rPr>
        <w:t xml:space="preserve">sostenere </w:t>
      </w:r>
      <w:r w:rsidR="0011712E">
        <w:rPr>
          <w:rFonts w:ascii="Arial" w:hAnsi="Arial" w:cs="Arial"/>
        </w:rPr>
        <w:t xml:space="preserve">queste PMI ed </w:t>
      </w:r>
      <w:r w:rsidRPr="00595AFD">
        <w:rPr>
          <w:rFonts w:ascii="Arial" w:hAnsi="Arial" w:cs="Arial"/>
        </w:rPr>
        <w:t>evita</w:t>
      </w:r>
      <w:r w:rsidR="0011712E">
        <w:rPr>
          <w:rFonts w:ascii="Arial" w:hAnsi="Arial" w:cs="Arial"/>
        </w:rPr>
        <w:t>re</w:t>
      </w:r>
      <w:r w:rsidRPr="00595AFD">
        <w:rPr>
          <w:rFonts w:ascii="Arial" w:hAnsi="Arial" w:cs="Arial"/>
        </w:rPr>
        <w:t xml:space="preserve"> costi sociali molto importanti</w:t>
      </w:r>
      <w:r w:rsidR="0011712E">
        <w:rPr>
          <w:rFonts w:ascii="Arial" w:hAnsi="Arial" w:cs="Arial"/>
        </w:rPr>
        <w:t xml:space="preserve"> (</w:t>
      </w:r>
      <w:r w:rsidRPr="00595AFD">
        <w:rPr>
          <w:rFonts w:ascii="Arial" w:hAnsi="Arial" w:cs="Arial"/>
        </w:rPr>
        <w:t>1,8 milioni di lavoratori</w:t>
      </w:r>
      <w:r w:rsidR="0011712E">
        <w:rPr>
          <w:rFonts w:ascii="Arial" w:hAnsi="Arial" w:cs="Arial"/>
        </w:rPr>
        <w:t xml:space="preserve"> sono</w:t>
      </w:r>
      <w:r w:rsidRPr="00595AFD">
        <w:rPr>
          <w:rFonts w:ascii="Arial" w:hAnsi="Arial" w:cs="Arial"/>
        </w:rPr>
        <w:t xml:space="preserve"> impiegati </w:t>
      </w:r>
      <w:r w:rsidR="0011712E">
        <w:rPr>
          <w:rFonts w:ascii="Arial" w:hAnsi="Arial" w:cs="Arial"/>
        </w:rPr>
        <w:t xml:space="preserve">in </w:t>
      </w:r>
      <w:r w:rsidRPr="00595AFD">
        <w:rPr>
          <w:rFonts w:ascii="Arial" w:hAnsi="Arial" w:cs="Arial"/>
        </w:rPr>
        <w:t>PMI con</w:t>
      </w:r>
      <w:r w:rsidR="0011712E">
        <w:rPr>
          <w:rFonts w:ascii="Arial" w:hAnsi="Arial" w:cs="Arial"/>
        </w:rPr>
        <w:t xml:space="preserve"> potenziali</w:t>
      </w:r>
      <w:r w:rsidRPr="00595AFD">
        <w:rPr>
          <w:rFonts w:ascii="Arial" w:hAnsi="Arial" w:cs="Arial"/>
        </w:rPr>
        <w:t xml:space="preserve"> problemi di liquidità</w:t>
      </w:r>
      <w:r w:rsidR="0011712E">
        <w:rPr>
          <w:rFonts w:ascii="Arial" w:hAnsi="Arial" w:cs="Arial"/>
        </w:rPr>
        <w:t>)</w:t>
      </w:r>
      <w:r w:rsidRPr="00595AFD">
        <w:rPr>
          <w:rFonts w:ascii="Arial" w:hAnsi="Arial" w:cs="Arial"/>
        </w:rPr>
        <w:t>.</w:t>
      </w:r>
    </w:p>
    <w:p w14:paraId="66017B9D" w14:textId="77777777" w:rsidR="00F37BBE" w:rsidRPr="00595AFD" w:rsidRDefault="00F37BBE" w:rsidP="00F37BBE">
      <w:pPr>
        <w:spacing w:after="120"/>
        <w:jc w:val="both"/>
        <w:rPr>
          <w:rFonts w:ascii="Arial" w:hAnsi="Arial" w:cs="Arial"/>
        </w:rPr>
      </w:pPr>
      <w:r w:rsidRPr="00595AFD">
        <w:rPr>
          <w:rFonts w:ascii="Arial" w:hAnsi="Arial" w:cs="Arial"/>
        </w:rPr>
        <w:t>Gli indicatori che sintetizzano la probabilità di default delle imprese evidenziano un netto aumento della rischiosità delle PMI</w:t>
      </w:r>
      <w:r w:rsidR="00E86560">
        <w:rPr>
          <w:rFonts w:ascii="Arial" w:hAnsi="Arial" w:cs="Arial"/>
        </w:rPr>
        <w:t>, con una</w:t>
      </w:r>
      <w:r w:rsidRPr="00595AFD">
        <w:rPr>
          <w:rFonts w:ascii="Arial" w:hAnsi="Arial" w:cs="Arial"/>
        </w:rPr>
        <w:t xml:space="preserve"> quota di società </w:t>
      </w:r>
      <w:r w:rsidR="00E86560" w:rsidRPr="00595AFD">
        <w:rPr>
          <w:rFonts w:ascii="Arial" w:hAnsi="Arial" w:cs="Arial"/>
        </w:rPr>
        <w:t xml:space="preserve">a maggiore rischio di insolvenza </w:t>
      </w:r>
      <w:r w:rsidRPr="00595AFD">
        <w:rPr>
          <w:rFonts w:ascii="Arial" w:hAnsi="Arial" w:cs="Arial"/>
        </w:rPr>
        <w:t>che, secondo il Cerved Group Score, potrebbe aumentare dall’8,4% al 13,9%; in caso di recidive del contagio</w:t>
      </w:r>
      <w:r w:rsidR="00E86560">
        <w:rPr>
          <w:rFonts w:ascii="Arial" w:hAnsi="Arial" w:cs="Arial"/>
        </w:rPr>
        <w:t>,</w:t>
      </w:r>
      <w:r w:rsidRPr="00595AFD">
        <w:rPr>
          <w:rFonts w:ascii="Arial" w:hAnsi="Arial" w:cs="Arial"/>
        </w:rPr>
        <w:t xml:space="preserve"> la quota potrebbe arrivare al 18,8%. Per effetto di fondamentali più fragili, il divario in termini di rischio delle regioni del Centro-Sud con il resto del Paese si amplierebbe ulteriormente: in uno scenario pessimistico, sarebbero classificate come rischiose il 26% delle PMI meridionali (</w:t>
      </w:r>
      <w:r w:rsidR="00655705">
        <w:rPr>
          <w:rFonts w:ascii="Arial" w:hAnsi="Arial" w:cs="Arial"/>
        </w:rPr>
        <w:t xml:space="preserve">una quota </w:t>
      </w:r>
      <w:r w:rsidR="00E86560">
        <w:rPr>
          <w:rFonts w:ascii="Arial" w:hAnsi="Arial" w:cs="Arial"/>
        </w:rPr>
        <w:t>che arriva al</w:t>
      </w:r>
      <w:r w:rsidR="00E86560" w:rsidRPr="00595AFD">
        <w:rPr>
          <w:rFonts w:ascii="Arial" w:hAnsi="Arial" w:cs="Arial"/>
        </w:rPr>
        <w:t xml:space="preserve"> </w:t>
      </w:r>
      <w:r w:rsidRPr="00595AFD">
        <w:rPr>
          <w:rFonts w:ascii="Arial" w:hAnsi="Arial" w:cs="Arial"/>
        </w:rPr>
        <w:t>64,4% considerando</w:t>
      </w:r>
      <w:r w:rsidR="0011712E">
        <w:rPr>
          <w:rFonts w:ascii="Arial" w:hAnsi="Arial" w:cs="Arial"/>
        </w:rPr>
        <w:t xml:space="preserve"> anche</w:t>
      </w:r>
      <w:r w:rsidRPr="00595AFD">
        <w:rPr>
          <w:rFonts w:ascii="Arial" w:hAnsi="Arial" w:cs="Arial"/>
        </w:rPr>
        <w:t xml:space="preserve"> </w:t>
      </w:r>
      <w:r w:rsidR="00E86560">
        <w:rPr>
          <w:rFonts w:ascii="Arial" w:hAnsi="Arial" w:cs="Arial"/>
        </w:rPr>
        <w:t>quell</w:t>
      </w:r>
      <w:r w:rsidR="00655705">
        <w:rPr>
          <w:rFonts w:ascii="Arial" w:hAnsi="Arial" w:cs="Arial"/>
        </w:rPr>
        <w:t>a dell</w:t>
      </w:r>
      <w:r w:rsidR="00E86560">
        <w:rPr>
          <w:rFonts w:ascii="Arial" w:hAnsi="Arial" w:cs="Arial"/>
        </w:rPr>
        <w:t xml:space="preserve">e </w:t>
      </w:r>
      <w:r w:rsidRPr="00595AFD">
        <w:rPr>
          <w:rFonts w:ascii="Arial" w:hAnsi="Arial" w:cs="Arial"/>
        </w:rPr>
        <w:t xml:space="preserve">vulnerabili) e il 22,9% di quelle del Centro (58,7%), contro percentuali pari al 14,2% (42,6%) nel Nord-Est e al 14,8% nel Nord-Ovest (43,8%). </w:t>
      </w:r>
    </w:p>
    <w:p w14:paraId="61F01052" w14:textId="77777777" w:rsidR="007F00F3" w:rsidRPr="00595AFD" w:rsidRDefault="00F37BBE" w:rsidP="00F37BB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 dati</w:t>
      </w:r>
      <w:r w:rsidR="008B1D1A">
        <w:rPr>
          <w:rFonts w:ascii="Arial" w:hAnsi="Arial" w:cs="Arial"/>
        </w:rPr>
        <w:t xml:space="preserve"> </w:t>
      </w:r>
      <w:r w:rsidR="009E2669" w:rsidRPr="00595AFD">
        <w:rPr>
          <w:rFonts w:ascii="Arial" w:hAnsi="Arial" w:cs="Arial"/>
        </w:rPr>
        <w:t>indicano che</w:t>
      </w:r>
      <w:r w:rsidR="00E86560">
        <w:rPr>
          <w:rFonts w:ascii="Arial" w:hAnsi="Arial" w:cs="Arial"/>
        </w:rPr>
        <w:t>,</w:t>
      </w:r>
      <w:r w:rsidR="009E2669" w:rsidRPr="00595AFD">
        <w:rPr>
          <w:rFonts w:ascii="Arial" w:hAnsi="Arial" w:cs="Arial"/>
        </w:rPr>
        <w:t xml:space="preserve"> al termine di questa fase “emergenziale”</w:t>
      </w:r>
      <w:r w:rsidR="00E86560">
        <w:rPr>
          <w:rFonts w:ascii="Arial" w:hAnsi="Arial" w:cs="Arial"/>
        </w:rPr>
        <w:t>,</w:t>
      </w:r>
      <w:r w:rsidR="009E2669" w:rsidRPr="00595AFD">
        <w:rPr>
          <w:rFonts w:ascii="Arial" w:hAnsi="Arial" w:cs="Arial"/>
        </w:rPr>
        <w:t xml:space="preserve"> la forbice tra le PMI </w:t>
      </w:r>
      <w:r w:rsidR="00E86560">
        <w:rPr>
          <w:rFonts w:ascii="Arial" w:hAnsi="Arial" w:cs="Arial"/>
        </w:rPr>
        <w:t>del Nord</w:t>
      </w:r>
      <w:r w:rsidR="00E86560" w:rsidRPr="00595AFD">
        <w:rPr>
          <w:rFonts w:ascii="Arial" w:hAnsi="Arial" w:cs="Arial"/>
        </w:rPr>
        <w:t xml:space="preserve"> </w:t>
      </w:r>
      <w:r w:rsidR="009E2669" w:rsidRPr="00595AFD">
        <w:rPr>
          <w:rFonts w:ascii="Arial" w:hAnsi="Arial" w:cs="Arial"/>
        </w:rPr>
        <w:t xml:space="preserve">e quelle del </w:t>
      </w:r>
      <w:r w:rsidR="00E86560">
        <w:rPr>
          <w:rFonts w:ascii="Arial" w:hAnsi="Arial" w:cs="Arial"/>
        </w:rPr>
        <w:t xml:space="preserve">Sud </w:t>
      </w:r>
      <w:r w:rsidR="009E2669" w:rsidRPr="00595AFD">
        <w:rPr>
          <w:rFonts w:ascii="Arial" w:hAnsi="Arial" w:cs="Arial"/>
        </w:rPr>
        <w:t>è destinata ad aumentare</w:t>
      </w:r>
      <w:r w:rsidR="0064774C">
        <w:rPr>
          <w:rFonts w:ascii="Arial" w:hAnsi="Arial" w:cs="Arial"/>
        </w:rPr>
        <w:t xml:space="preserve">. </w:t>
      </w:r>
      <w:r w:rsidR="007F00F3" w:rsidRPr="00B206FC">
        <w:rPr>
          <w:rFonts w:ascii="Arial" w:hAnsi="Arial" w:cs="Arial"/>
        </w:rPr>
        <w:t>Alla fine della crisi, gli squilibri regionali potrebbero ulteriormente ampliarsi</w:t>
      </w:r>
      <w:r w:rsidR="007F00F3">
        <w:rPr>
          <w:rFonts w:ascii="Arial" w:hAnsi="Arial" w:cs="Arial"/>
        </w:rPr>
        <w:t xml:space="preserve">: </w:t>
      </w:r>
      <w:r w:rsidR="00E86560">
        <w:rPr>
          <w:rFonts w:ascii="Arial" w:hAnsi="Arial" w:cs="Arial"/>
        </w:rPr>
        <w:t xml:space="preserve">in sostanza, </w:t>
      </w:r>
      <w:r w:rsidR="007F00F3" w:rsidRPr="00595AFD">
        <w:rPr>
          <w:rFonts w:ascii="Arial" w:hAnsi="Arial" w:cs="Arial"/>
        </w:rPr>
        <w:t xml:space="preserve">l’emergenza sanitaria </w:t>
      </w:r>
      <w:r w:rsidR="00E86560">
        <w:rPr>
          <w:rFonts w:ascii="Arial" w:hAnsi="Arial" w:cs="Arial"/>
        </w:rPr>
        <w:t>dovrebbe</w:t>
      </w:r>
      <w:r w:rsidR="00E86560" w:rsidRPr="00595AFD">
        <w:rPr>
          <w:rFonts w:ascii="Arial" w:hAnsi="Arial" w:cs="Arial"/>
        </w:rPr>
        <w:t xml:space="preserve"> </w:t>
      </w:r>
      <w:r w:rsidR="007F00F3" w:rsidRPr="00595AFD">
        <w:rPr>
          <w:rFonts w:ascii="Arial" w:hAnsi="Arial" w:cs="Arial"/>
        </w:rPr>
        <w:t xml:space="preserve">produrre </w:t>
      </w:r>
      <w:r w:rsidR="00E86560" w:rsidRPr="00595AFD">
        <w:rPr>
          <w:rFonts w:ascii="Arial" w:hAnsi="Arial" w:cs="Arial"/>
        </w:rPr>
        <w:t xml:space="preserve">maggiori </w:t>
      </w:r>
      <w:r w:rsidR="007F00F3" w:rsidRPr="00595AFD">
        <w:rPr>
          <w:rFonts w:ascii="Arial" w:hAnsi="Arial" w:cs="Arial"/>
        </w:rPr>
        <w:t>effetti sui conti economici delle PMI che operano nel Nord, ma lasciare ferite più profonde nel Mezzogiorno, in termini di struttura finanziaria e di capacità di rimanere sul mercato.</w:t>
      </w:r>
    </w:p>
    <w:p w14:paraId="51AF1545" w14:textId="05F9A2FD" w:rsidR="00746152" w:rsidRPr="007115E0" w:rsidRDefault="007115E0" w:rsidP="00B04757">
      <w:pPr>
        <w:spacing w:after="120"/>
        <w:jc w:val="both"/>
        <w:rPr>
          <w:rFonts w:ascii="Arial" w:hAnsi="Arial" w:cs="Arial"/>
        </w:rPr>
      </w:pPr>
      <w:r w:rsidRPr="007115E0">
        <w:rPr>
          <w:rFonts w:ascii="Arial" w:hAnsi="Arial" w:cs="Arial"/>
        </w:rPr>
        <w:t>È quindi</w:t>
      </w:r>
      <w:r w:rsidR="00A446B2">
        <w:rPr>
          <w:rFonts w:ascii="Arial" w:hAnsi="Arial" w:cs="Arial"/>
        </w:rPr>
        <w:t xml:space="preserve"> </w:t>
      </w:r>
      <w:bookmarkStart w:id="0" w:name="_Hlk45891839"/>
      <w:r w:rsidRPr="007115E0">
        <w:rPr>
          <w:rFonts w:ascii="Arial" w:hAnsi="Arial" w:cs="Arial"/>
        </w:rPr>
        <w:t xml:space="preserve">necessaria una decisiva svolta di </w:t>
      </w:r>
      <w:r w:rsidRPr="0035342F">
        <w:rPr>
          <w:rFonts w:ascii="Arial" w:hAnsi="Arial" w:cs="Arial"/>
          <w:i/>
          <w:iCs/>
        </w:rPr>
        <w:t>policy</w:t>
      </w:r>
      <w:r w:rsidRPr="007115E0">
        <w:rPr>
          <w:rFonts w:ascii="Arial" w:hAnsi="Arial" w:cs="Arial"/>
        </w:rPr>
        <w:t xml:space="preserve">. </w:t>
      </w:r>
      <w:r w:rsidR="00A24736" w:rsidRPr="007115E0">
        <w:rPr>
          <w:rFonts w:ascii="Arial" w:hAnsi="Arial" w:cs="Arial"/>
        </w:rPr>
        <w:t>Un</w:t>
      </w:r>
      <w:r w:rsidR="00C52819">
        <w:rPr>
          <w:rFonts w:ascii="Arial" w:hAnsi="Arial" w:cs="Arial"/>
        </w:rPr>
        <w:t xml:space="preserve">a </w:t>
      </w:r>
      <w:r w:rsidR="00A24736" w:rsidRPr="007115E0">
        <w:rPr>
          <w:rFonts w:ascii="Arial" w:hAnsi="Arial" w:cs="Arial"/>
        </w:rPr>
        <w:t>ver</w:t>
      </w:r>
      <w:r w:rsidR="00C52819">
        <w:rPr>
          <w:rFonts w:ascii="Arial" w:hAnsi="Arial" w:cs="Arial"/>
        </w:rPr>
        <w:t>a</w:t>
      </w:r>
      <w:r w:rsidR="00A24736" w:rsidRPr="007115E0">
        <w:rPr>
          <w:rFonts w:ascii="Arial" w:hAnsi="Arial" w:cs="Arial"/>
        </w:rPr>
        <w:t xml:space="preserve"> ri</w:t>
      </w:r>
      <w:r w:rsidR="00C52819">
        <w:rPr>
          <w:rFonts w:ascii="Arial" w:hAnsi="Arial" w:cs="Arial"/>
        </w:rPr>
        <w:t>partenza</w:t>
      </w:r>
      <w:r w:rsidR="00A24736" w:rsidRPr="007115E0">
        <w:rPr>
          <w:rFonts w:ascii="Arial" w:hAnsi="Arial" w:cs="Arial"/>
        </w:rPr>
        <w:t xml:space="preserve"> è attes</w:t>
      </w:r>
      <w:r w:rsidR="00C52819">
        <w:rPr>
          <w:rFonts w:ascii="Arial" w:hAnsi="Arial" w:cs="Arial"/>
        </w:rPr>
        <w:t>a</w:t>
      </w:r>
      <w:r w:rsidR="00A24736" w:rsidRPr="007115E0">
        <w:rPr>
          <w:rFonts w:ascii="Arial" w:hAnsi="Arial" w:cs="Arial"/>
        </w:rPr>
        <w:t xml:space="preserve"> nei prossimi mesi e dovrebbe considerare la prosecuzione (quanto meno degli effetti) delle misure a sostegno della liquidità delle imprese adottate nei mesi scorsi</w:t>
      </w:r>
      <w:r w:rsidR="006C0E51">
        <w:rPr>
          <w:rFonts w:ascii="Arial" w:hAnsi="Arial" w:cs="Arial"/>
        </w:rPr>
        <w:t>. I</w:t>
      </w:r>
      <w:r w:rsidR="00A24736" w:rsidRPr="007115E0">
        <w:rPr>
          <w:rFonts w:ascii="Arial" w:hAnsi="Arial" w:cs="Arial"/>
        </w:rPr>
        <w:t xml:space="preserve">nterventi che, oltre a </w:t>
      </w:r>
      <w:r w:rsidR="006C0E51">
        <w:rPr>
          <w:rFonts w:ascii="Arial" w:hAnsi="Arial" w:cs="Arial"/>
        </w:rPr>
        <w:t xml:space="preserve">promuovere </w:t>
      </w:r>
      <w:r w:rsidR="00A24736" w:rsidRPr="007115E0">
        <w:rPr>
          <w:rFonts w:ascii="Arial" w:hAnsi="Arial" w:cs="Arial"/>
        </w:rPr>
        <w:t>gli investimenti</w:t>
      </w:r>
      <w:r w:rsidR="00E86560">
        <w:rPr>
          <w:rFonts w:ascii="Arial" w:hAnsi="Arial" w:cs="Arial"/>
        </w:rPr>
        <w:t>,</w:t>
      </w:r>
      <w:r w:rsidR="00A24736" w:rsidRPr="007115E0">
        <w:rPr>
          <w:rFonts w:ascii="Arial" w:hAnsi="Arial" w:cs="Arial"/>
        </w:rPr>
        <w:t xml:space="preserve"> siano auspicabilmente anche di carattere</w:t>
      </w:r>
      <w:r w:rsidR="00570A5D">
        <w:rPr>
          <w:rFonts w:ascii="Arial" w:hAnsi="Arial" w:cs="Arial"/>
        </w:rPr>
        <w:t xml:space="preserve"> </w:t>
      </w:r>
      <w:r w:rsidR="00A24736" w:rsidRPr="007115E0">
        <w:rPr>
          <w:rFonts w:ascii="Arial" w:hAnsi="Arial" w:cs="Arial"/>
        </w:rPr>
        <w:t>strutturale</w:t>
      </w:r>
      <w:r w:rsidR="006C0E51">
        <w:rPr>
          <w:rFonts w:ascii="Arial" w:hAnsi="Arial" w:cs="Arial"/>
        </w:rPr>
        <w:t xml:space="preserve">, </w:t>
      </w:r>
      <w:r w:rsidR="00A24736" w:rsidRPr="007115E0">
        <w:rPr>
          <w:rFonts w:ascii="Arial" w:hAnsi="Arial" w:cs="Arial"/>
        </w:rPr>
        <w:t xml:space="preserve">capaci di affrontare i nodi e le criticità della dimensione d’impresa in una logica di politica industriale e di coesione territoriale, </w:t>
      </w:r>
      <w:r w:rsidR="006C0E51">
        <w:rPr>
          <w:rFonts w:ascii="Arial" w:hAnsi="Arial" w:cs="Arial"/>
        </w:rPr>
        <w:t xml:space="preserve">rilanciando </w:t>
      </w:r>
      <w:r w:rsidR="00A24736" w:rsidRPr="007115E0">
        <w:rPr>
          <w:rFonts w:ascii="Arial" w:hAnsi="Arial" w:cs="Arial"/>
        </w:rPr>
        <w:t>l’economia del Paese.</w:t>
      </w:r>
    </w:p>
    <w:bookmarkEnd w:id="0"/>
    <w:p w14:paraId="44CFDF18" w14:textId="77777777" w:rsidR="007115E0" w:rsidRPr="00A24736" w:rsidRDefault="007115E0" w:rsidP="00A24736">
      <w:pPr>
        <w:autoSpaceDE w:val="0"/>
        <w:autoSpaceDN w:val="0"/>
        <w:adjustRightInd w:val="0"/>
        <w:rPr>
          <w:rFonts w:ascii="Roboto-Light" w:hAnsi="Roboto-Light" w:cs="Roboto-Light"/>
          <w:color w:val="000000"/>
          <w:sz w:val="20"/>
          <w:szCs w:val="20"/>
          <w:lang w:eastAsia="en-US"/>
        </w:rPr>
      </w:pPr>
    </w:p>
    <w:p w14:paraId="17D5AA2E" w14:textId="77777777" w:rsidR="00B928BE" w:rsidRDefault="00B928BE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</w:p>
    <w:p w14:paraId="26206870" w14:textId="77777777" w:rsidR="00B928BE" w:rsidRDefault="00B928BE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</w:p>
    <w:p w14:paraId="4C113269" w14:textId="77777777" w:rsidR="00B928BE" w:rsidRDefault="00B928BE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</w:p>
    <w:p w14:paraId="6A065045" w14:textId="77777777" w:rsidR="00B928BE" w:rsidRDefault="00B928BE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</w:p>
    <w:p w14:paraId="015295D0" w14:textId="77777777" w:rsidR="00B928BE" w:rsidRDefault="00B928BE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</w:p>
    <w:p w14:paraId="284124B5" w14:textId="77777777" w:rsidR="00B928BE" w:rsidRDefault="00B928BE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</w:p>
    <w:p w14:paraId="72E5D997" w14:textId="77777777" w:rsidR="00B928BE" w:rsidRDefault="00B928BE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</w:p>
    <w:p w14:paraId="0F621179" w14:textId="77777777" w:rsidR="00B928BE" w:rsidRDefault="00B928BE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</w:p>
    <w:p w14:paraId="3383A219" w14:textId="77777777" w:rsidR="00B928BE" w:rsidRDefault="00B928BE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</w:p>
    <w:p w14:paraId="6656D26C" w14:textId="77777777" w:rsidR="00B928BE" w:rsidRDefault="00B928BE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</w:p>
    <w:p w14:paraId="663AC528" w14:textId="77777777" w:rsidR="00B928BE" w:rsidRDefault="00B928BE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</w:p>
    <w:p w14:paraId="637BC66F" w14:textId="77777777" w:rsidR="00B928BE" w:rsidRDefault="00B928BE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</w:p>
    <w:p w14:paraId="1144E89E" w14:textId="77777777" w:rsidR="00B928BE" w:rsidRDefault="00B928BE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</w:p>
    <w:p w14:paraId="6349B395" w14:textId="77777777" w:rsidR="00B928BE" w:rsidRDefault="00B928BE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</w:p>
    <w:p w14:paraId="1B1EDA98" w14:textId="77777777" w:rsidR="00B928BE" w:rsidRDefault="00B928BE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</w:p>
    <w:p w14:paraId="774B8C8D" w14:textId="77777777" w:rsidR="00B928BE" w:rsidRDefault="00B928BE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</w:p>
    <w:p w14:paraId="75AE6C30" w14:textId="09B4C739" w:rsidR="009D482F" w:rsidRPr="009D482F" w:rsidRDefault="009D482F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  <w:r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  <w:t>Grafico 1 Le PMI analizzate (</w:t>
      </w:r>
      <w:r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  <w:t>PMI 2017 e dati di bilancio 2018)</w:t>
      </w:r>
    </w:p>
    <w:p w14:paraId="3F7970CA" w14:textId="77777777" w:rsidR="009D482F" w:rsidRDefault="009D482F" w:rsidP="00F37BBE">
      <w:pPr>
        <w:spacing w:after="120"/>
        <w:jc w:val="both"/>
      </w:pPr>
      <w:r w:rsidRPr="009D482F">
        <w:rPr>
          <w:noProof/>
        </w:rPr>
        <w:drawing>
          <wp:inline distT="0" distB="0" distL="0" distR="0" wp14:anchorId="6750BB3D" wp14:editId="1F2C0534">
            <wp:extent cx="4933950" cy="3173946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748" cy="317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8B8E5" w14:textId="77777777" w:rsidR="009D482F" w:rsidRDefault="009D482F" w:rsidP="00F37BBE">
      <w:pPr>
        <w:spacing w:after="120"/>
        <w:jc w:val="both"/>
      </w:pPr>
    </w:p>
    <w:p w14:paraId="6B09F5EA" w14:textId="77777777" w:rsidR="009D482F" w:rsidRDefault="009D482F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  <w:r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  <w:t>Andamento dei ricavi delle PMI</w:t>
      </w:r>
    </w:p>
    <w:p w14:paraId="782C1235" w14:textId="77777777" w:rsidR="009D482F" w:rsidRDefault="009D482F" w:rsidP="00F37BBE">
      <w:pPr>
        <w:spacing w:after="120"/>
        <w:jc w:val="both"/>
      </w:pPr>
      <w:r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  <w:t>Tassi di variazione sugli anni precedenti</w:t>
      </w:r>
    </w:p>
    <w:p w14:paraId="4DC3735D" w14:textId="77777777" w:rsidR="009D482F" w:rsidRDefault="009D482F" w:rsidP="00F37BBE">
      <w:pPr>
        <w:spacing w:after="120"/>
        <w:jc w:val="both"/>
        <w:rPr>
          <w:noProof/>
        </w:rPr>
      </w:pPr>
      <w:r w:rsidRPr="009D482F">
        <w:rPr>
          <w:noProof/>
        </w:rPr>
        <w:drawing>
          <wp:inline distT="0" distB="0" distL="0" distR="0" wp14:anchorId="76D060E6" wp14:editId="33223C8F">
            <wp:extent cx="5476875" cy="3282829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607" cy="328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C92EE" w14:textId="77777777" w:rsidR="00B928BE" w:rsidRDefault="00B928BE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</w:p>
    <w:p w14:paraId="271D7CB7" w14:textId="77777777" w:rsidR="00B928BE" w:rsidRDefault="00B928BE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</w:p>
    <w:p w14:paraId="70E80FEF" w14:textId="77777777" w:rsidR="00B928BE" w:rsidRDefault="00B928BE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</w:p>
    <w:p w14:paraId="634D86C7" w14:textId="77777777" w:rsidR="00B928BE" w:rsidRDefault="00B928BE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</w:p>
    <w:p w14:paraId="7D4B377E" w14:textId="77777777" w:rsidR="00B928BE" w:rsidRDefault="00B928BE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</w:p>
    <w:p w14:paraId="2326855D" w14:textId="77777777" w:rsidR="00B928BE" w:rsidRDefault="00B928BE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</w:p>
    <w:p w14:paraId="5E2D9737" w14:textId="499CE5BE" w:rsidR="009D482F" w:rsidRDefault="009D482F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  <w:r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  <w:lastRenderedPageBreak/>
        <w:t>La redditività netta delle PMI</w:t>
      </w:r>
    </w:p>
    <w:p w14:paraId="160F106B" w14:textId="77777777" w:rsidR="009D482F" w:rsidRDefault="009D482F" w:rsidP="00F37BBE">
      <w:pPr>
        <w:spacing w:after="120"/>
        <w:jc w:val="both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  <w:r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  <w:t>ROE, %</w:t>
      </w:r>
    </w:p>
    <w:p w14:paraId="5AF5A0E0" w14:textId="77777777" w:rsidR="009D482F" w:rsidRDefault="009D482F" w:rsidP="00F37BBE">
      <w:pPr>
        <w:spacing w:after="120"/>
        <w:jc w:val="both"/>
      </w:pPr>
      <w:r w:rsidRPr="009D482F">
        <w:rPr>
          <w:noProof/>
        </w:rPr>
        <w:drawing>
          <wp:inline distT="0" distB="0" distL="0" distR="0" wp14:anchorId="437A0E18" wp14:editId="3C7B87E2">
            <wp:extent cx="6120130" cy="3611880"/>
            <wp:effectExtent l="0" t="0" r="0" b="762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F91DD" w14:textId="77777777" w:rsidR="00B928BE" w:rsidRDefault="00B928BE" w:rsidP="00F37BBE">
      <w:pPr>
        <w:spacing w:after="120"/>
        <w:jc w:val="both"/>
      </w:pPr>
    </w:p>
    <w:p w14:paraId="2248B743" w14:textId="77777777" w:rsidR="00FE7508" w:rsidRDefault="00FE7508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  <w:r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  <w:t>PMI in grave ritardo, 2012-2019</w:t>
      </w:r>
    </w:p>
    <w:p w14:paraId="5AAB3CA3" w14:textId="77777777" w:rsidR="00FE7508" w:rsidRDefault="00FE7508" w:rsidP="00F37BBE">
      <w:pPr>
        <w:autoSpaceDE w:val="0"/>
        <w:autoSpaceDN w:val="0"/>
        <w:adjustRightInd w:val="0"/>
        <w:spacing w:after="120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  <w:r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  <w:t>% di imprese che accumulano ritardi</w:t>
      </w:r>
    </w:p>
    <w:p w14:paraId="76421500" w14:textId="77777777" w:rsidR="00FE7508" w:rsidRDefault="00FE7508" w:rsidP="00F37BBE">
      <w:pPr>
        <w:spacing w:after="120"/>
        <w:jc w:val="both"/>
      </w:pPr>
      <w:r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  <w:t>superiori a due mesi rispetto alle scadenze</w:t>
      </w:r>
    </w:p>
    <w:p w14:paraId="602C8E65" w14:textId="35DE11F5" w:rsidR="00FE7508" w:rsidRDefault="00FE7508" w:rsidP="00F37BBE">
      <w:pPr>
        <w:spacing w:after="120"/>
        <w:jc w:val="both"/>
      </w:pPr>
      <w:r w:rsidRPr="00FE7508">
        <w:rPr>
          <w:noProof/>
        </w:rPr>
        <w:drawing>
          <wp:anchor distT="0" distB="0" distL="114300" distR="114300" simplePos="0" relativeHeight="251658240" behindDoc="0" locked="0" layoutInCell="1" allowOverlap="1" wp14:anchorId="6A18C8C8" wp14:editId="3960BBE0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6120130" cy="3611880"/>
            <wp:effectExtent l="0" t="0" r="0" b="762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5492FB" w14:textId="77777777" w:rsidR="006C3385" w:rsidRDefault="006C3385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</w:p>
    <w:p w14:paraId="285F9A06" w14:textId="4F14502C" w:rsidR="00230B4D" w:rsidRDefault="00230B4D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  <w:r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  <w:lastRenderedPageBreak/>
        <w:t>L'impatto del Covid-19 sui ricavi delle PMI</w:t>
      </w:r>
    </w:p>
    <w:p w14:paraId="76A4B024" w14:textId="77777777" w:rsidR="00FE7508" w:rsidRDefault="00230B4D" w:rsidP="00F37BBE">
      <w:pPr>
        <w:spacing w:after="120"/>
        <w:jc w:val="both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  <w:r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  <w:t>Var. % 2020/2019</w:t>
      </w:r>
    </w:p>
    <w:p w14:paraId="27065EB9" w14:textId="77777777" w:rsidR="00230B4D" w:rsidRDefault="00230B4D" w:rsidP="00F37BBE">
      <w:pPr>
        <w:spacing w:after="120"/>
        <w:jc w:val="both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  <w:r w:rsidRPr="00230B4D">
        <w:rPr>
          <w:rFonts w:ascii="Roboto-MediumItalic" w:hAnsi="Roboto-MediumItalic" w:cs="Roboto-MediumItalic"/>
          <w:i/>
          <w:iCs/>
          <w:noProof/>
          <w:color w:val="000000"/>
          <w:sz w:val="16"/>
          <w:szCs w:val="16"/>
        </w:rPr>
        <w:drawing>
          <wp:inline distT="0" distB="0" distL="0" distR="0" wp14:anchorId="2B74CC92" wp14:editId="3AD8C220">
            <wp:extent cx="6120130" cy="351028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1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CAC9C" w14:textId="77777777" w:rsidR="00230B4D" w:rsidRDefault="00230B4D" w:rsidP="00F37BBE">
      <w:pPr>
        <w:spacing w:after="120"/>
        <w:jc w:val="both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</w:p>
    <w:p w14:paraId="0CC26E1E" w14:textId="77777777" w:rsidR="00230B4D" w:rsidRDefault="00230B4D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  <w:r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  <w:t>L'impatto del Covid-19 sulla redditività netta</w:t>
      </w:r>
    </w:p>
    <w:p w14:paraId="1A071C8A" w14:textId="77777777" w:rsidR="00230B4D" w:rsidRDefault="00230B4D" w:rsidP="00F37BBE">
      <w:pPr>
        <w:spacing w:after="120"/>
        <w:jc w:val="both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  <w:r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  <w:t>ROE (%), scenario base</w:t>
      </w:r>
    </w:p>
    <w:p w14:paraId="1DDE90FC" w14:textId="77777777" w:rsidR="00230B4D" w:rsidRDefault="00230B4D" w:rsidP="00F37BBE">
      <w:pPr>
        <w:spacing w:after="120"/>
        <w:jc w:val="both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</w:p>
    <w:p w14:paraId="7E6CC585" w14:textId="77777777" w:rsidR="00230B4D" w:rsidRDefault="00230B4D" w:rsidP="00F37BBE">
      <w:pPr>
        <w:spacing w:after="120"/>
        <w:jc w:val="both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  <w:r w:rsidRPr="00230B4D">
        <w:rPr>
          <w:rFonts w:ascii="Roboto-MediumItalic" w:hAnsi="Roboto-MediumItalic" w:cs="Roboto-MediumItalic"/>
          <w:i/>
          <w:iCs/>
          <w:noProof/>
          <w:color w:val="000000"/>
          <w:sz w:val="16"/>
          <w:szCs w:val="16"/>
        </w:rPr>
        <w:drawing>
          <wp:inline distT="0" distB="0" distL="0" distR="0" wp14:anchorId="289C0B3C" wp14:editId="0567CCD3">
            <wp:extent cx="6120130" cy="39624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28571" w14:textId="77777777" w:rsidR="00A879BF" w:rsidRDefault="00A879BF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</w:p>
    <w:p w14:paraId="6625F8EB" w14:textId="77777777" w:rsidR="009E7A16" w:rsidRDefault="009E7A16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  <w:r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  <w:lastRenderedPageBreak/>
        <w:t>Impatti del Covid-19 sui rischi di default delle PMI</w:t>
      </w:r>
    </w:p>
    <w:p w14:paraId="59CB4A67" w14:textId="77777777" w:rsidR="009E7A16" w:rsidRDefault="009E7A16" w:rsidP="00F37BBE">
      <w:pPr>
        <w:spacing w:after="120"/>
        <w:jc w:val="both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  <w:r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  <w:t>In base al Cerved Group Score</w:t>
      </w:r>
    </w:p>
    <w:p w14:paraId="66F234FF" w14:textId="77777777" w:rsidR="009E7A16" w:rsidRDefault="009E7A16" w:rsidP="00F37BBE">
      <w:pPr>
        <w:spacing w:after="120"/>
        <w:jc w:val="both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  <w:r w:rsidRPr="009E7A16">
        <w:rPr>
          <w:rFonts w:ascii="Roboto-MediumItalic" w:hAnsi="Roboto-MediumItalic" w:cs="Roboto-MediumItalic"/>
          <w:i/>
          <w:iCs/>
          <w:noProof/>
          <w:color w:val="000000"/>
          <w:sz w:val="16"/>
          <w:szCs w:val="16"/>
        </w:rPr>
        <w:drawing>
          <wp:inline distT="0" distB="0" distL="0" distR="0" wp14:anchorId="7A296DD3" wp14:editId="22673A2E">
            <wp:extent cx="6120130" cy="334264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8037C" w14:textId="77777777" w:rsidR="006304D0" w:rsidRDefault="006304D0" w:rsidP="00F37BBE">
      <w:pPr>
        <w:spacing w:after="120"/>
        <w:jc w:val="both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</w:p>
    <w:p w14:paraId="76DA5E52" w14:textId="77777777" w:rsidR="006304D0" w:rsidRDefault="006304D0" w:rsidP="00F37BBE">
      <w:pPr>
        <w:spacing w:after="120"/>
        <w:jc w:val="both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</w:p>
    <w:p w14:paraId="32616B6C" w14:textId="77777777" w:rsidR="00A24736" w:rsidRDefault="00A24736" w:rsidP="00A24736">
      <w:pPr>
        <w:autoSpaceDE w:val="0"/>
        <w:autoSpaceDN w:val="0"/>
        <w:adjustRightInd w:val="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  <w:r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  <w:t>Variazioni 2018-20 nel ricorso ad una o più forme di finanziamento per classi dimensionali d’impresa</w:t>
      </w:r>
    </w:p>
    <w:p w14:paraId="5E62DCFC" w14:textId="77777777" w:rsidR="003E0573" w:rsidRDefault="00A24736" w:rsidP="00A24736">
      <w:pPr>
        <w:spacing w:after="120"/>
        <w:jc w:val="both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  <w:r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  <w:t>a seguito dell’emergenza Covid-19 (%)</w:t>
      </w:r>
    </w:p>
    <w:p w14:paraId="11C485B8" w14:textId="77777777" w:rsidR="003E0573" w:rsidRDefault="003E0573" w:rsidP="00F37BBE">
      <w:pPr>
        <w:spacing w:after="120"/>
        <w:jc w:val="both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</w:p>
    <w:p w14:paraId="3B4A92F9" w14:textId="77777777" w:rsidR="00A24736" w:rsidRDefault="00A24736" w:rsidP="00F37BBE">
      <w:pPr>
        <w:spacing w:after="120"/>
        <w:jc w:val="both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  <w:r w:rsidRPr="00A24736">
        <w:rPr>
          <w:rFonts w:ascii="Roboto-MediumItalic" w:hAnsi="Roboto-MediumItalic" w:cs="Roboto-MediumItalic"/>
          <w:i/>
          <w:iCs/>
          <w:noProof/>
          <w:color w:val="000000"/>
          <w:sz w:val="16"/>
          <w:szCs w:val="16"/>
        </w:rPr>
        <w:drawing>
          <wp:inline distT="0" distB="0" distL="0" distR="0" wp14:anchorId="6D2FBA5E" wp14:editId="5B0DA92C">
            <wp:extent cx="6120130" cy="4170680"/>
            <wp:effectExtent l="0" t="0" r="0" b="127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B0B64" w14:textId="77777777" w:rsidR="003E0573" w:rsidRDefault="003E0573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  <w:r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  <w:lastRenderedPageBreak/>
        <w:t xml:space="preserve">Il peso delle attività della </w:t>
      </w:r>
      <w:r w:rsidR="000737FE"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  <w:t>T</w:t>
      </w:r>
      <w:r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  <w:t>assonomia</w:t>
      </w:r>
      <w:r w:rsidR="000737FE"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  <w:t xml:space="preserve"> UE sulla Finanza Sostenibile</w:t>
      </w:r>
      <w:r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  <w:t>: imprese e addetti</w:t>
      </w:r>
    </w:p>
    <w:p w14:paraId="4D20DB16" w14:textId="77777777" w:rsidR="003E0573" w:rsidRDefault="003E0573" w:rsidP="00F37BBE">
      <w:pPr>
        <w:spacing w:after="120"/>
        <w:jc w:val="both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  <w:r w:rsidRPr="003E0573">
        <w:rPr>
          <w:rFonts w:ascii="Roboto-MediumItalic" w:hAnsi="Roboto-MediumItalic" w:cs="Roboto-MediumItalic"/>
          <w:i/>
          <w:iCs/>
          <w:noProof/>
          <w:color w:val="000000"/>
          <w:sz w:val="16"/>
          <w:szCs w:val="16"/>
        </w:rPr>
        <w:drawing>
          <wp:inline distT="0" distB="0" distL="0" distR="0" wp14:anchorId="361FF518" wp14:editId="030A7A15">
            <wp:extent cx="5210175" cy="6867525"/>
            <wp:effectExtent l="0" t="0" r="9525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1BA15" w14:textId="77777777" w:rsidR="003E0573" w:rsidRDefault="003E0573" w:rsidP="00F37BBE">
      <w:pPr>
        <w:spacing w:after="120"/>
        <w:jc w:val="both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</w:p>
    <w:p w14:paraId="0BCC5800" w14:textId="77777777" w:rsidR="003E0573" w:rsidRDefault="003E0573" w:rsidP="00F37BBE">
      <w:pPr>
        <w:spacing w:after="120"/>
        <w:jc w:val="both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</w:p>
    <w:p w14:paraId="3958BD76" w14:textId="77777777" w:rsidR="003E0573" w:rsidRDefault="003E0573" w:rsidP="00F37BBE">
      <w:pPr>
        <w:spacing w:after="120"/>
        <w:jc w:val="both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</w:p>
    <w:p w14:paraId="1C692575" w14:textId="77777777" w:rsidR="000737FE" w:rsidRDefault="000737FE">
      <w:pPr>
        <w:spacing w:after="160" w:line="259" w:lineRule="auto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  <w:r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  <w:br w:type="page"/>
      </w:r>
    </w:p>
    <w:p w14:paraId="08CEC389" w14:textId="77777777" w:rsidR="003E0573" w:rsidRPr="003E0573" w:rsidRDefault="003E0573" w:rsidP="00F37BBE">
      <w:pPr>
        <w:autoSpaceDE w:val="0"/>
        <w:autoSpaceDN w:val="0"/>
        <w:adjustRightInd w:val="0"/>
        <w:spacing w:after="120"/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</w:pPr>
      <w:r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  <w:lastRenderedPageBreak/>
        <w:t xml:space="preserve">Prime 5 province per incidenza occupazionale </w:t>
      </w:r>
      <w:r w:rsidR="000737FE"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  <w:t>d</w:t>
      </w:r>
      <w:r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  <w:t xml:space="preserve">elle attività </w:t>
      </w:r>
      <w:r w:rsidRPr="0035342F">
        <w:rPr>
          <w:rFonts w:ascii="Roboto-BoldCondensed" w:hAnsi="Roboto-BoldCondensed" w:cs="Roboto-BoldCondensed"/>
          <w:b/>
          <w:bCs/>
          <w:i/>
          <w:iCs/>
          <w:color w:val="001A85"/>
          <w:sz w:val="20"/>
          <w:szCs w:val="20"/>
          <w:lang w:eastAsia="en-US"/>
        </w:rPr>
        <w:t>transitional</w:t>
      </w:r>
      <w:r>
        <w:rPr>
          <w:rFonts w:ascii="Roboto-BoldCondensed" w:hAnsi="Roboto-BoldCondensed" w:cs="Roboto-BoldCondensed"/>
          <w:b/>
          <w:bCs/>
          <w:color w:val="001A85"/>
          <w:sz w:val="20"/>
          <w:szCs w:val="20"/>
          <w:lang w:eastAsia="en-US"/>
        </w:rPr>
        <w:t xml:space="preserve"> per macroarea</w:t>
      </w:r>
    </w:p>
    <w:p w14:paraId="7F3023ED" w14:textId="77777777" w:rsidR="003E0573" w:rsidRDefault="003E0573" w:rsidP="00F37BBE">
      <w:pPr>
        <w:spacing w:after="120"/>
        <w:jc w:val="both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  <w:r>
        <w:rPr>
          <w:noProof/>
        </w:rPr>
        <w:drawing>
          <wp:inline distT="0" distB="0" distL="0" distR="0" wp14:anchorId="43FA1B5F" wp14:editId="6CF8D7A4">
            <wp:extent cx="5114925" cy="6048375"/>
            <wp:effectExtent l="0" t="0" r="9525" b="952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F2E09" w14:textId="77777777" w:rsidR="003E0573" w:rsidRDefault="003E0573" w:rsidP="00F37BBE">
      <w:pPr>
        <w:spacing w:after="120"/>
        <w:jc w:val="both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</w:p>
    <w:p w14:paraId="30F601B0" w14:textId="77777777" w:rsidR="003E0573" w:rsidRDefault="003E0573" w:rsidP="00F37BBE">
      <w:pPr>
        <w:spacing w:after="120"/>
        <w:jc w:val="both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</w:p>
    <w:p w14:paraId="68AB7E7F" w14:textId="77777777" w:rsidR="003E0573" w:rsidRDefault="003E0573" w:rsidP="00F37BBE">
      <w:pPr>
        <w:spacing w:after="120"/>
        <w:jc w:val="both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</w:p>
    <w:p w14:paraId="1620CBDF" w14:textId="77777777" w:rsidR="003E0573" w:rsidRDefault="003E0573" w:rsidP="00F37BBE">
      <w:pPr>
        <w:spacing w:after="120"/>
        <w:jc w:val="both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</w:p>
    <w:p w14:paraId="0339D58D" w14:textId="77777777" w:rsidR="003E0573" w:rsidRDefault="003E0573" w:rsidP="00F37BBE">
      <w:pPr>
        <w:spacing w:after="120"/>
        <w:jc w:val="both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</w:p>
    <w:p w14:paraId="5CC223CA" w14:textId="77777777" w:rsidR="003E0573" w:rsidRDefault="003E0573" w:rsidP="00F37BBE">
      <w:pPr>
        <w:spacing w:after="120"/>
        <w:jc w:val="both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</w:p>
    <w:p w14:paraId="1EE3E49D" w14:textId="77777777" w:rsidR="003E0573" w:rsidRDefault="003E0573" w:rsidP="00F37BBE">
      <w:pPr>
        <w:spacing w:after="120"/>
        <w:jc w:val="both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</w:p>
    <w:p w14:paraId="27C6188E" w14:textId="77777777" w:rsidR="003E0573" w:rsidRDefault="003E0573" w:rsidP="00F37BBE">
      <w:pPr>
        <w:spacing w:after="120"/>
        <w:jc w:val="both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</w:p>
    <w:p w14:paraId="75A8B7EE" w14:textId="77777777" w:rsidR="003E0573" w:rsidRDefault="003E0573" w:rsidP="00F37BBE">
      <w:pPr>
        <w:spacing w:after="120"/>
        <w:jc w:val="both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</w:p>
    <w:p w14:paraId="64A51614" w14:textId="77777777" w:rsidR="003E0573" w:rsidRDefault="003E0573" w:rsidP="00F37BBE">
      <w:pPr>
        <w:spacing w:after="120"/>
        <w:jc w:val="both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</w:p>
    <w:p w14:paraId="2C4CD768" w14:textId="77777777" w:rsidR="003E0573" w:rsidRDefault="003E0573" w:rsidP="00F37BBE">
      <w:pPr>
        <w:spacing w:after="120"/>
        <w:jc w:val="both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</w:p>
    <w:p w14:paraId="1AF077F7" w14:textId="77777777" w:rsidR="003E0573" w:rsidRDefault="003E0573" w:rsidP="00F37BBE">
      <w:pPr>
        <w:spacing w:after="120"/>
        <w:jc w:val="both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</w:p>
    <w:p w14:paraId="582CC7F0" w14:textId="77777777" w:rsidR="003E0573" w:rsidRDefault="003E0573" w:rsidP="00F37BBE">
      <w:pPr>
        <w:spacing w:after="120"/>
        <w:jc w:val="both"/>
        <w:rPr>
          <w:rFonts w:ascii="Roboto-MediumItalic" w:hAnsi="Roboto-MediumItalic" w:cs="Roboto-MediumItalic"/>
          <w:i/>
          <w:iCs/>
          <w:color w:val="000000"/>
          <w:sz w:val="16"/>
          <w:szCs w:val="16"/>
          <w:lang w:eastAsia="en-US"/>
        </w:rPr>
      </w:pPr>
    </w:p>
    <w:p w14:paraId="3F5DDB63" w14:textId="71AACF7A" w:rsidR="00386C8C" w:rsidRPr="0035342F" w:rsidRDefault="00386C8C" w:rsidP="0035342F">
      <w:pPr>
        <w:jc w:val="both"/>
        <w:rPr>
          <w:rFonts w:ascii="Arial" w:hAnsi="Arial" w:cs="Arial"/>
          <w:sz w:val="22"/>
          <w:szCs w:val="22"/>
          <w:lang w:eastAsia="en-US"/>
        </w:rPr>
      </w:pPr>
    </w:p>
    <w:sectPr w:rsidR="00386C8C" w:rsidRPr="003534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Condense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Medium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152"/>
    <w:rsid w:val="00014D7D"/>
    <w:rsid w:val="00026A10"/>
    <w:rsid w:val="00043080"/>
    <w:rsid w:val="00057DE4"/>
    <w:rsid w:val="0006720D"/>
    <w:rsid w:val="000737FE"/>
    <w:rsid w:val="000D3AE6"/>
    <w:rsid w:val="000F39C7"/>
    <w:rsid w:val="0011712E"/>
    <w:rsid w:val="001E4A12"/>
    <w:rsid w:val="00230B4D"/>
    <w:rsid w:val="002354DC"/>
    <w:rsid w:val="00250C33"/>
    <w:rsid w:val="0028732C"/>
    <w:rsid w:val="002B3AAA"/>
    <w:rsid w:val="002C0D81"/>
    <w:rsid w:val="002D2A75"/>
    <w:rsid w:val="00303412"/>
    <w:rsid w:val="00342FAD"/>
    <w:rsid w:val="0035342F"/>
    <w:rsid w:val="003845CC"/>
    <w:rsid w:val="00386C8C"/>
    <w:rsid w:val="0039112F"/>
    <w:rsid w:val="003A2E73"/>
    <w:rsid w:val="003C6182"/>
    <w:rsid w:val="003E0573"/>
    <w:rsid w:val="00413862"/>
    <w:rsid w:val="0043661A"/>
    <w:rsid w:val="00450F3E"/>
    <w:rsid w:val="004722A7"/>
    <w:rsid w:val="004C387B"/>
    <w:rsid w:val="00570A5D"/>
    <w:rsid w:val="00595AFD"/>
    <w:rsid w:val="005D0488"/>
    <w:rsid w:val="00601F16"/>
    <w:rsid w:val="006275A5"/>
    <w:rsid w:val="006304D0"/>
    <w:rsid w:val="0064774C"/>
    <w:rsid w:val="00651894"/>
    <w:rsid w:val="00655705"/>
    <w:rsid w:val="006C0E51"/>
    <w:rsid w:val="006C3385"/>
    <w:rsid w:val="006D11DB"/>
    <w:rsid w:val="007115E0"/>
    <w:rsid w:val="00746152"/>
    <w:rsid w:val="00781C4C"/>
    <w:rsid w:val="007A275B"/>
    <w:rsid w:val="007C0AEE"/>
    <w:rsid w:val="007C6861"/>
    <w:rsid w:val="007F00F3"/>
    <w:rsid w:val="00842319"/>
    <w:rsid w:val="0085272D"/>
    <w:rsid w:val="008563A7"/>
    <w:rsid w:val="008B1D1A"/>
    <w:rsid w:val="00937301"/>
    <w:rsid w:val="009A2322"/>
    <w:rsid w:val="009D482F"/>
    <w:rsid w:val="009E2669"/>
    <w:rsid w:val="009E315D"/>
    <w:rsid w:val="009E7A16"/>
    <w:rsid w:val="00A24736"/>
    <w:rsid w:val="00A34219"/>
    <w:rsid w:val="00A446B2"/>
    <w:rsid w:val="00A879BF"/>
    <w:rsid w:val="00AA211D"/>
    <w:rsid w:val="00AB0842"/>
    <w:rsid w:val="00B04757"/>
    <w:rsid w:val="00B206FC"/>
    <w:rsid w:val="00B6539C"/>
    <w:rsid w:val="00B928BE"/>
    <w:rsid w:val="00BA79F4"/>
    <w:rsid w:val="00C5233F"/>
    <w:rsid w:val="00C52819"/>
    <w:rsid w:val="00C648EA"/>
    <w:rsid w:val="00C742BE"/>
    <w:rsid w:val="00C830E9"/>
    <w:rsid w:val="00C84DC1"/>
    <w:rsid w:val="00D42AA8"/>
    <w:rsid w:val="00DD1DC5"/>
    <w:rsid w:val="00E16EDA"/>
    <w:rsid w:val="00E214D4"/>
    <w:rsid w:val="00E717DB"/>
    <w:rsid w:val="00E86560"/>
    <w:rsid w:val="00F135C2"/>
    <w:rsid w:val="00F37BBE"/>
    <w:rsid w:val="00F42DF1"/>
    <w:rsid w:val="00F94320"/>
    <w:rsid w:val="00FC0A53"/>
    <w:rsid w:val="00FC19CC"/>
    <w:rsid w:val="00FC5273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D0AE"/>
  <w15:chartTrackingRefBased/>
  <w15:docId w15:val="{133A2758-6912-4FA4-B007-2AD075EA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615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1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152"/>
    <w:rPr>
      <w:rFonts w:ascii="Segoe UI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DD1DC5"/>
    <w:rPr>
      <w:b/>
      <w:bCs/>
    </w:rPr>
  </w:style>
  <w:style w:type="paragraph" w:styleId="Revisione">
    <w:name w:val="Revision"/>
    <w:hidden/>
    <w:uiPriority w:val="99"/>
    <w:semiHidden/>
    <w:rsid w:val="0030341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B3BA6E2CCA8499306851845FFFA9A" ma:contentTypeVersion="12" ma:contentTypeDescription="Create a new document." ma:contentTypeScope="" ma:versionID="52b9db8b9666dfd8298e58ad5767289e">
  <xsd:schema xmlns:xsd="http://www.w3.org/2001/XMLSchema" xmlns:xs="http://www.w3.org/2001/XMLSchema" xmlns:p="http://schemas.microsoft.com/office/2006/metadata/properties" xmlns:ns3="109504f6-82f4-4274-b9f0-ad05fe0fd779" xmlns:ns4="40898d27-0bd0-4091-9f45-c09e860b66f1" targetNamespace="http://schemas.microsoft.com/office/2006/metadata/properties" ma:root="true" ma:fieldsID="3c0a5fd662f4db84fc229afebc88e7c3" ns3:_="" ns4:_="">
    <xsd:import namespace="109504f6-82f4-4274-b9f0-ad05fe0fd779"/>
    <xsd:import namespace="40898d27-0bd0-4091-9f45-c09e860b66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504f6-82f4-4274-b9f0-ad05fe0fd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98d27-0bd0-4091-9f45-c09e860b6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5A152-DD47-4E69-9301-A40060846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504f6-82f4-4274-b9f0-ad05fe0fd779"/>
    <ds:schemaRef ds:uri="40898d27-0bd0-4091-9f45-c09e860b6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5391F-129A-42BA-AB31-026899011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614B2-1D29-4311-9176-C3D47C042C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Caporali Alessandra</dc:creator>
  <cp:keywords/>
  <dc:description/>
  <cp:lastModifiedBy>Salveti Alessandro Carlo</cp:lastModifiedBy>
  <cp:revision>5</cp:revision>
  <cp:lastPrinted>2020-07-20T11:02:00Z</cp:lastPrinted>
  <dcterms:created xsi:type="dcterms:W3CDTF">2020-07-21T16:20:00Z</dcterms:created>
  <dcterms:modified xsi:type="dcterms:W3CDTF">2020-07-22T08:29:00Z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0x0101007A9B3BA6E2CCA8499306851845FFFA9A</vt:lpwstr>
  </property>
</Properties>
</file>