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902996" w:rsidRDefault="00B1195E" w:rsidP="0082712A">
      <w:pPr>
        <w:pStyle w:val="Corpodeltesto"/>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0;text-align:left;margin-left:34.5pt;margin-top:229.5pt;width:3in;height:492.75pt;z-index:251664896;mso-position-horizontal-relative:page;mso-position-vertical-relative:page" fillcolor="#daeef3" stroked="f" strokecolor="#c30">
            <v:textbox style="mso-next-textbox:#_x0000_s1045">
              <w:txbxContent>
                <w:p w:rsidR="002525E2" w:rsidRPr="00AF4FAA" w:rsidRDefault="00AF4FAA" w:rsidP="002525E2">
                  <w:pPr>
                    <w:ind w:left="360"/>
                    <w:jc w:val="both"/>
                    <w:rPr>
                      <w:sz w:val="17"/>
                      <w:szCs w:val="17"/>
                    </w:rPr>
                  </w:pPr>
                  <w:r w:rsidRPr="00AF4FAA">
                    <w:rPr>
                      <w:sz w:val="17"/>
                      <w:szCs w:val="17"/>
                    </w:rPr>
                    <w:t>Nel corso del 2012, l</w:t>
                  </w:r>
                  <w:r w:rsidR="002525E2" w:rsidRPr="00AF4FAA">
                    <w:rPr>
                      <w:sz w:val="17"/>
                      <w:szCs w:val="17"/>
                    </w:rPr>
                    <w:t xml:space="preserve">a Commissione Europea </w:t>
                  </w:r>
                  <w:r w:rsidRPr="00AF4FAA">
                    <w:rPr>
                      <w:sz w:val="17"/>
                      <w:szCs w:val="17"/>
                    </w:rPr>
                    <w:t>ha promosso la costituzione</w:t>
                  </w:r>
                  <w:r w:rsidR="002525E2" w:rsidRPr="00AF4FAA">
                    <w:rPr>
                      <w:sz w:val="17"/>
                      <w:szCs w:val="17"/>
                    </w:rPr>
                    <w:t xml:space="preserve"> di un Gruppo di esperti sull’IVA (VEG – VAT Expert Group) provenienti dal settore imprenditoriale e professionale</w:t>
                  </w:r>
                  <w:r w:rsidRPr="00AF4FAA">
                    <w:rPr>
                      <w:sz w:val="17"/>
                      <w:szCs w:val="17"/>
                    </w:rPr>
                    <w:t>.</w:t>
                  </w:r>
                  <w:r w:rsidR="002525E2" w:rsidRPr="00AF4FAA">
                    <w:rPr>
                      <w:sz w:val="17"/>
                      <w:szCs w:val="17"/>
                    </w:rPr>
                    <w:t xml:space="preserve"> </w:t>
                  </w:r>
                </w:p>
                <w:p w:rsidR="00AF4FAA" w:rsidRDefault="00AF4FAA" w:rsidP="002525E2">
                  <w:pPr>
                    <w:ind w:left="360"/>
                    <w:jc w:val="both"/>
                    <w:rPr>
                      <w:sz w:val="17"/>
                      <w:szCs w:val="17"/>
                    </w:rPr>
                  </w:pPr>
                </w:p>
                <w:p w:rsidR="002525E2" w:rsidRPr="00AF4FAA" w:rsidRDefault="002525E2" w:rsidP="002525E2">
                  <w:pPr>
                    <w:ind w:left="360"/>
                    <w:jc w:val="both"/>
                    <w:rPr>
                      <w:sz w:val="17"/>
                      <w:szCs w:val="17"/>
                    </w:rPr>
                  </w:pPr>
                  <w:r w:rsidRPr="00AF4FAA">
                    <w:rPr>
                      <w:sz w:val="17"/>
                      <w:szCs w:val="17"/>
                    </w:rPr>
                    <w:t>L’attività di lavoro del VEG si è concentrata principalmente sull’analisi dei problemi d</w:t>
                  </w:r>
                  <w:r w:rsidR="00AF4FAA" w:rsidRPr="00AF4FAA">
                    <w:rPr>
                      <w:sz w:val="17"/>
                      <w:szCs w:val="17"/>
                    </w:rPr>
                    <w:t>e</w:t>
                  </w:r>
                  <w:r w:rsidRPr="00AF4FAA">
                    <w:rPr>
                      <w:sz w:val="17"/>
                      <w:szCs w:val="17"/>
                    </w:rPr>
                    <w:t>ll’attuale sistema transitorio di tassazione degli  scambi dei beni nell’Unione Europea, introdotto dal 1° gennaio 1993</w:t>
                  </w:r>
                  <w:r w:rsidR="00AF4FAA" w:rsidRPr="00AF4FAA">
                    <w:rPr>
                      <w:sz w:val="17"/>
                      <w:szCs w:val="17"/>
                    </w:rPr>
                    <w:t>,</w:t>
                  </w:r>
                  <w:r w:rsidRPr="00AF4FAA">
                    <w:rPr>
                      <w:sz w:val="17"/>
                      <w:szCs w:val="17"/>
                    </w:rPr>
                    <w:t xml:space="preserve"> con il vaglio di varie proposte</w:t>
                  </w:r>
                  <w:r w:rsidR="00E61E2C">
                    <w:rPr>
                      <w:sz w:val="17"/>
                      <w:szCs w:val="17"/>
                    </w:rPr>
                    <w:t>:</w:t>
                  </w:r>
                  <w:r w:rsidRPr="00AF4FAA">
                    <w:rPr>
                      <w:sz w:val="17"/>
                      <w:szCs w:val="17"/>
                    </w:rPr>
                    <w:t xml:space="preserve"> dalla possibilità di applicare le regole di tassazione delle prestazioni di servizi anche alle cessioni intracomunitarie di beni, alle ipotesi di abbandonare il criterio di tassazione a destinazione, al mantenimento dello status quo, con analisi dei principali problemi posti dal sistema di tassazione vigente.</w:t>
                  </w:r>
                </w:p>
                <w:p w:rsidR="00AF4FAA" w:rsidRDefault="00AF4FAA" w:rsidP="002525E2">
                  <w:pPr>
                    <w:ind w:left="360"/>
                    <w:jc w:val="both"/>
                    <w:rPr>
                      <w:sz w:val="17"/>
                      <w:szCs w:val="17"/>
                    </w:rPr>
                  </w:pPr>
                </w:p>
                <w:p w:rsidR="002525E2" w:rsidRPr="00AF4FAA" w:rsidRDefault="002525E2" w:rsidP="002525E2">
                  <w:pPr>
                    <w:ind w:left="360"/>
                    <w:jc w:val="both"/>
                    <w:rPr>
                      <w:sz w:val="17"/>
                      <w:szCs w:val="17"/>
                    </w:rPr>
                  </w:pPr>
                  <w:r w:rsidRPr="00AF4FAA">
                    <w:rPr>
                      <w:sz w:val="17"/>
                      <w:szCs w:val="17"/>
                    </w:rPr>
                    <w:t xml:space="preserve">Al fine di meglio esplorare questa ultima ipotesi, </w:t>
                  </w:r>
                  <w:r w:rsidR="00AF4FAA" w:rsidRPr="00AF4FAA">
                    <w:rPr>
                      <w:sz w:val="17"/>
                      <w:szCs w:val="17"/>
                    </w:rPr>
                    <w:t>sono stati costituiti</w:t>
                  </w:r>
                  <w:r w:rsidRPr="00AF4FAA">
                    <w:rPr>
                      <w:sz w:val="17"/>
                      <w:szCs w:val="17"/>
                    </w:rPr>
                    <w:t xml:space="preserve"> ulteriori </w:t>
                  </w:r>
                  <w:r w:rsidR="00E61E2C">
                    <w:rPr>
                      <w:sz w:val="17"/>
                      <w:szCs w:val="17"/>
                    </w:rPr>
                    <w:t>sotto</w:t>
                  </w:r>
                  <w:r w:rsidRPr="00AF4FAA">
                    <w:rPr>
                      <w:sz w:val="17"/>
                      <w:szCs w:val="17"/>
                    </w:rPr>
                    <w:t xml:space="preserve">gruppi di lavoro, incaricati di approfondire i riflessi IVA relativi a tre </w:t>
                  </w:r>
                  <w:r w:rsidR="00AF4FAA" w:rsidRPr="00AF4FAA">
                    <w:rPr>
                      <w:sz w:val="17"/>
                      <w:szCs w:val="17"/>
                    </w:rPr>
                    <w:t>temi</w:t>
                  </w:r>
                  <w:r w:rsidRPr="00AF4FAA">
                    <w:rPr>
                      <w:sz w:val="17"/>
                      <w:szCs w:val="17"/>
                    </w:rPr>
                    <w:t xml:space="preserve"> ritenuti particolarmente delicati per il quotidiano fare business delle imprese nel </w:t>
                  </w:r>
                  <w:r w:rsidR="00AF4FAA" w:rsidRPr="00AF4FAA">
                    <w:rPr>
                      <w:sz w:val="17"/>
                      <w:szCs w:val="17"/>
                    </w:rPr>
                    <w:t>M</w:t>
                  </w:r>
                  <w:r w:rsidRPr="00AF4FAA">
                    <w:rPr>
                      <w:sz w:val="17"/>
                      <w:szCs w:val="17"/>
                    </w:rPr>
                    <w:t xml:space="preserve">ercato unico comunitario: il trattamento delle transazioni a catena, la gestione del </w:t>
                  </w:r>
                  <w:proofErr w:type="spellStart"/>
                  <w:r w:rsidRPr="00AF4FAA">
                    <w:rPr>
                      <w:sz w:val="17"/>
                      <w:szCs w:val="17"/>
                    </w:rPr>
                    <w:t>consignment</w:t>
                  </w:r>
                  <w:proofErr w:type="spellEnd"/>
                  <w:r w:rsidRPr="00AF4FAA">
                    <w:rPr>
                      <w:sz w:val="17"/>
                      <w:szCs w:val="17"/>
                    </w:rPr>
                    <w:t xml:space="preserve"> stock, la questione della prova nelle cessioni intracomunitarie di beni. </w:t>
                  </w:r>
                </w:p>
                <w:p w:rsidR="00AF4FAA" w:rsidRDefault="00AF4FAA" w:rsidP="002525E2">
                  <w:pPr>
                    <w:ind w:left="360"/>
                    <w:jc w:val="both"/>
                    <w:rPr>
                      <w:sz w:val="17"/>
                      <w:szCs w:val="17"/>
                    </w:rPr>
                  </w:pPr>
                </w:p>
                <w:p w:rsidR="002525E2" w:rsidRPr="00AF4FAA" w:rsidRDefault="002525E2" w:rsidP="002525E2">
                  <w:pPr>
                    <w:ind w:left="360"/>
                    <w:jc w:val="both"/>
                    <w:rPr>
                      <w:sz w:val="17"/>
                      <w:szCs w:val="17"/>
                    </w:rPr>
                  </w:pPr>
                  <w:r w:rsidRPr="00AF4FAA">
                    <w:rPr>
                      <w:sz w:val="17"/>
                      <w:szCs w:val="17"/>
                    </w:rPr>
                    <w:t>Beneficiando della presenza di due esperti italiani, membri del VEG, che hanno contribuito con grande impegno all’attività di approfondimento dei temi sopra menzionati, il seminario si propone di discutere dei principali problemi operativi riscontrati dalle imprese che pongono in essere le citate operazioni intracomunitarie, alla luce di quanto emerso nel corso del dibattito in sede comunitaria.</w:t>
                  </w:r>
                </w:p>
                <w:p w:rsidR="00624402" w:rsidRPr="00AF4FAA" w:rsidRDefault="00624402" w:rsidP="00AF4FAA">
                  <w:pPr>
                    <w:ind w:left="360"/>
                    <w:jc w:val="both"/>
                    <w:rPr>
                      <w:sz w:val="17"/>
                      <w:szCs w:val="17"/>
                    </w:rPr>
                  </w:pPr>
                </w:p>
                <w:p w:rsidR="00624402" w:rsidRPr="00AF4FAA" w:rsidRDefault="00624402" w:rsidP="00AF4FAA">
                  <w:pPr>
                    <w:ind w:left="360"/>
                    <w:jc w:val="both"/>
                    <w:rPr>
                      <w:sz w:val="17"/>
                      <w:szCs w:val="17"/>
                    </w:rPr>
                  </w:pPr>
                </w:p>
                <w:p w:rsidR="00624402" w:rsidRPr="00AF4FAA" w:rsidRDefault="00624402" w:rsidP="00624402">
                  <w:pPr>
                    <w:jc w:val="both"/>
                    <w:rPr>
                      <w:sz w:val="17"/>
                      <w:szCs w:val="17"/>
                    </w:rPr>
                  </w:pPr>
                </w:p>
                <w:p w:rsidR="00A342BF" w:rsidRPr="00AF4FAA" w:rsidRDefault="00A342BF" w:rsidP="00624402">
                  <w:pPr>
                    <w:rPr>
                      <w:sz w:val="17"/>
                      <w:szCs w:val="17"/>
                    </w:rPr>
                  </w:pPr>
                </w:p>
              </w:txbxContent>
            </v:textbox>
            <w10:wrap type="square" anchorx="page" anchory="page"/>
          </v:shape>
        </w:pict>
      </w:r>
      <w:r>
        <w:rPr>
          <w:noProof/>
        </w:rPr>
        <w:pict>
          <v:shapetype id="_x0000_t202" coordsize="21600,21600" o:spt="202" path="m,l,21600r21600,l21600,xe">
            <v:stroke joinstyle="miter"/>
            <v:path gradientshapeok="t" o:connecttype="rect"/>
          </v:shapetype>
          <v:shape id="_x0000_s1050" type="#_x0000_t202" style="position:absolute;left:0;text-align:left;margin-left:70.85pt;margin-top:758.5pt;width:342.05pt;height:29.45pt;z-index:251670016;mso-position-horizontal-relative:page;mso-position-vertical-relative:page" filled="f" stroked="f">
            <v:textbox style="mso-next-textbox:#_x0000_s1050;mso-fit-shape-to-text:t" inset=",0,,0">
              <w:txbxContent>
                <w:p w:rsidR="001B1D62" w:rsidRPr="00393538" w:rsidRDefault="001B1D62" w:rsidP="00DF6AB0">
                  <w:pPr>
                    <w:pStyle w:val="Datanotiziario"/>
                    <w:rPr>
                      <w:sz w:val="24"/>
                      <w:szCs w:val="24"/>
                    </w:rPr>
                  </w:pPr>
                  <w:r w:rsidRPr="00393538">
                    <w:rPr>
                      <w:sz w:val="24"/>
                      <w:szCs w:val="24"/>
                    </w:rPr>
                    <w:t>Confindustria, Viale dell’Astronomia 30 – Roma</w:t>
                  </w:r>
                </w:p>
                <w:p w:rsidR="001B1D62" w:rsidRPr="00393538" w:rsidRDefault="001B1D62" w:rsidP="00DF6AB0">
                  <w:pPr>
                    <w:pStyle w:val="Datanotiziario"/>
                    <w:rPr>
                      <w:sz w:val="24"/>
                      <w:szCs w:val="24"/>
                    </w:rPr>
                  </w:pPr>
                  <w:r w:rsidRPr="00393538">
                    <w:rPr>
                      <w:sz w:val="24"/>
                      <w:szCs w:val="24"/>
                    </w:rPr>
                    <w:t>Segreteria: s.angarano@confindustria.it</w:t>
                  </w:r>
                </w:p>
              </w:txbxContent>
            </v:textbox>
            <w10:wrap anchorx="page" anchory="page"/>
          </v:shape>
        </w:pict>
      </w:r>
      <w:r>
        <w:pict>
          <v:shape id="_x0000_s1048" type="#_x0000_t202" style="position:absolute;left:0;text-align:left;margin-left:51.95pt;margin-top:180.8pt;width:500.05pt;height:34.35pt;z-index:251667968;mso-position-horizontal-relative:page;mso-position-vertical-relative:page" filled="f" stroked="f">
            <v:textbox style="mso-next-textbox:#_x0000_s1048;mso-fit-shape-to-text:t" inset=",0,,0">
              <w:txbxContent>
                <w:p w:rsidR="005D7F6F" w:rsidRDefault="001B1D62">
                  <w:pPr>
                    <w:pStyle w:val="Datanotiziario"/>
                    <w:rPr>
                      <w:sz w:val="28"/>
                      <w:szCs w:val="28"/>
                    </w:rPr>
                  </w:pPr>
                  <w:r w:rsidRPr="00DF6AB0">
                    <w:rPr>
                      <w:sz w:val="28"/>
                      <w:szCs w:val="28"/>
                    </w:rPr>
                    <w:t xml:space="preserve">Roma, </w:t>
                  </w:r>
                  <w:r w:rsidR="00B0720C">
                    <w:rPr>
                      <w:sz w:val="28"/>
                      <w:szCs w:val="28"/>
                    </w:rPr>
                    <w:t>m</w:t>
                  </w:r>
                  <w:r w:rsidR="00F10E68">
                    <w:rPr>
                      <w:sz w:val="28"/>
                      <w:szCs w:val="28"/>
                    </w:rPr>
                    <w:t>artedì</w:t>
                  </w:r>
                  <w:r w:rsidR="00B0720C">
                    <w:rPr>
                      <w:sz w:val="28"/>
                      <w:szCs w:val="28"/>
                    </w:rPr>
                    <w:t xml:space="preserve"> 2</w:t>
                  </w:r>
                  <w:r w:rsidR="00C647BD">
                    <w:rPr>
                      <w:sz w:val="28"/>
                      <w:szCs w:val="28"/>
                    </w:rPr>
                    <w:t>5</w:t>
                  </w:r>
                  <w:r w:rsidRPr="00DF6AB0">
                    <w:rPr>
                      <w:sz w:val="28"/>
                      <w:szCs w:val="28"/>
                    </w:rPr>
                    <w:t xml:space="preserve"> marzo </w:t>
                  </w:r>
                  <w:r w:rsidR="00B0720C">
                    <w:rPr>
                      <w:sz w:val="28"/>
                      <w:szCs w:val="28"/>
                    </w:rPr>
                    <w:t>201</w:t>
                  </w:r>
                  <w:r w:rsidR="00C647BD">
                    <w:rPr>
                      <w:sz w:val="28"/>
                      <w:szCs w:val="28"/>
                    </w:rPr>
                    <w:t>4</w:t>
                  </w:r>
                  <w:r w:rsidR="00B0720C">
                    <w:rPr>
                      <w:sz w:val="28"/>
                      <w:szCs w:val="28"/>
                    </w:rPr>
                    <w:t xml:space="preserve"> ore 1</w:t>
                  </w:r>
                  <w:r w:rsidR="00C647BD">
                    <w:rPr>
                      <w:sz w:val="28"/>
                      <w:szCs w:val="28"/>
                    </w:rPr>
                    <w:t>4:30</w:t>
                  </w:r>
                  <w:r w:rsidR="00B0720C">
                    <w:rPr>
                      <w:sz w:val="28"/>
                      <w:szCs w:val="28"/>
                    </w:rPr>
                    <w:t xml:space="preserve"> -1</w:t>
                  </w:r>
                  <w:r w:rsidR="00C647BD">
                    <w:rPr>
                      <w:sz w:val="28"/>
                      <w:szCs w:val="28"/>
                    </w:rPr>
                    <w:t>8:0</w:t>
                  </w:r>
                  <w:r w:rsidR="00B0720C">
                    <w:rPr>
                      <w:sz w:val="28"/>
                      <w:szCs w:val="28"/>
                    </w:rPr>
                    <w:t>0</w:t>
                  </w:r>
                  <w:r w:rsidR="007E034F">
                    <w:rPr>
                      <w:sz w:val="28"/>
                      <w:szCs w:val="28"/>
                    </w:rPr>
                    <w:t xml:space="preserve"> </w:t>
                  </w:r>
                </w:p>
                <w:p w:rsidR="001B1D62" w:rsidRPr="00DF6AB0" w:rsidRDefault="005D7F6F">
                  <w:pPr>
                    <w:pStyle w:val="Datanotiziario"/>
                    <w:rPr>
                      <w:sz w:val="28"/>
                      <w:szCs w:val="28"/>
                    </w:rPr>
                  </w:pPr>
                  <w:r>
                    <w:rPr>
                      <w:sz w:val="28"/>
                      <w:szCs w:val="28"/>
                    </w:rPr>
                    <w:t>Sala Pininfarina - Confindustria</w:t>
                  </w:r>
                </w:p>
              </w:txbxContent>
            </v:textbox>
            <w10:wrap anchorx="page" anchory="page"/>
          </v:shape>
        </w:pict>
      </w:r>
      <w:r>
        <w:pict>
          <v:shape id="_x0000_s1026" type="#_x0000_t202" style="position:absolute;left:0;text-align:left;margin-left:273.6pt;margin-top:269.35pt;width:271pt;height:463.4pt;z-index:251645440;mso-wrap-edited:f;mso-position-horizontal-relative:page;mso-position-vertical-relative:page" wrapcoords="0 0 21600 0 21600 21600 0 21600 0 0" filled="f" stroked="f">
            <v:textbox style="mso-next-textbox:#_x0000_s1026" inset="0,0,,0">
              <w:txbxContent>
                <w:p w:rsidR="001B1D62" w:rsidRDefault="001B1D62" w:rsidP="00DF6AB0">
                  <w:pPr>
                    <w:pStyle w:val="Corpodeltesto"/>
                    <w:tabs>
                      <w:tab w:val="clear" w:pos="3326"/>
                      <w:tab w:val="left" w:pos="851"/>
                    </w:tabs>
                    <w:rPr>
                      <w:sz w:val="24"/>
                      <w:szCs w:val="24"/>
                    </w:rPr>
                  </w:pPr>
                  <w:r>
                    <w:rPr>
                      <w:sz w:val="24"/>
                      <w:szCs w:val="24"/>
                    </w:rPr>
                    <w:t>1</w:t>
                  </w:r>
                  <w:r w:rsidR="00C647BD">
                    <w:rPr>
                      <w:sz w:val="24"/>
                      <w:szCs w:val="24"/>
                    </w:rPr>
                    <w:t>4</w:t>
                  </w:r>
                  <w:r>
                    <w:rPr>
                      <w:sz w:val="24"/>
                      <w:szCs w:val="24"/>
                    </w:rPr>
                    <w:t>.</w:t>
                  </w:r>
                  <w:r w:rsidR="00624402">
                    <w:rPr>
                      <w:sz w:val="24"/>
                      <w:szCs w:val="24"/>
                    </w:rPr>
                    <w:t>00</w:t>
                  </w:r>
                  <w:r>
                    <w:rPr>
                      <w:sz w:val="24"/>
                      <w:szCs w:val="24"/>
                    </w:rPr>
                    <w:tab/>
                  </w:r>
                  <w:r w:rsidRPr="0082712A">
                    <w:rPr>
                      <w:sz w:val="24"/>
                      <w:szCs w:val="24"/>
                    </w:rPr>
                    <w:t>Registrazione dei partecipanti</w:t>
                  </w:r>
                </w:p>
                <w:p w:rsidR="001B1D62" w:rsidRPr="0082712A" w:rsidRDefault="001B1D62" w:rsidP="00DF6AB0">
                  <w:pPr>
                    <w:pStyle w:val="Corpodeltesto"/>
                    <w:tabs>
                      <w:tab w:val="clear" w:pos="3326"/>
                      <w:tab w:val="left" w:pos="851"/>
                    </w:tabs>
                    <w:rPr>
                      <w:sz w:val="24"/>
                      <w:szCs w:val="24"/>
                    </w:rPr>
                  </w:pPr>
                </w:p>
                <w:p w:rsidR="00791A36" w:rsidRDefault="00624402" w:rsidP="00791A36">
                  <w:pPr>
                    <w:pStyle w:val="Corpodeltesto"/>
                    <w:tabs>
                      <w:tab w:val="clear" w:pos="3326"/>
                      <w:tab w:val="left" w:pos="851"/>
                    </w:tabs>
                    <w:spacing w:after="0"/>
                    <w:rPr>
                      <w:b/>
                      <w:sz w:val="24"/>
                      <w:szCs w:val="24"/>
                    </w:rPr>
                  </w:pPr>
                  <w:r>
                    <w:rPr>
                      <w:sz w:val="24"/>
                      <w:szCs w:val="24"/>
                    </w:rPr>
                    <w:t>1</w:t>
                  </w:r>
                  <w:r w:rsidR="00C647BD">
                    <w:rPr>
                      <w:sz w:val="24"/>
                      <w:szCs w:val="24"/>
                    </w:rPr>
                    <w:t>4</w:t>
                  </w:r>
                  <w:r w:rsidR="001B1D62" w:rsidRPr="0082712A">
                    <w:rPr>
                      <w:sz w:val="24"/>
                      <w:szCs w:val="24"/>
                    </w:rPr>
                    <w:t>.</w:t>
                  </w:r>
                  <w:r w:rsidR="001B1D62">
                    <w:rPr>
                      <w:sz w:val="24"/>
                      <w:szCs w:val="24"/>
                    </w:rPr>
                    <w:t>30</w:t>
                  </w:r>
                  <w:r w:rsidR="001B1D62">
                    <w:rPr>
                      <w:sz w:val="24"/>
                      <w:szCs w:val="24"/>
                    </w:rPr>
                    <w:tab/>
                  </w:r>
                  <w:r w:rsidR="00791A36">
                    <w:rPr>
                      <w:b/>
                      <w:sz w:val="24"/>
                      <w:szCs w:val="24"/>
                    </w:rPr>
                    <w:t>Introduzione dei lavori</w:t>
                  </w:r>
                </w:p>
                <w:p w:rsidR="00E61E2C" w:rsidRDefault="00E61E2C" w:rsidP="001B1D62">
                  <w:pPr>
                    <w:pStyle w:val="Corpodeltesto"/>
                    <w:tabs>
                      <w:tab w:val="clear" w:pos="3326"/>
                      <w:tab w:val="left" w:pos="851"/>
                    </w:tabs>
                    <w:spacing w:after="0"/>
                    <w:rPr>
                      <w:sz w:val="24"/>
                      <w:szCs w:val="24"/>
                    </w:rPr>
                  </w:pPr>
                </w:p>
                <w:p w:rsidR="00E61E2C" w:rsidRDefault="00E61E2C" w:rsidP="001B1D62">
                  <w:pPr>
                    <w:pStyle w:val="Corpodeltesto"/>
                    <w:tabs>
                      <w:tab w:val="clear" w:pos="3326"/>
                      <w:tab w:val="left" w:pos="851"/>
                    </w:tabs>
                    <w:spacing w:after="0"/>
                    <w:rPr>
                      <w:sz w:val="24"/>
                      <w:szCs w:val="24"/>
                    </w:rPr>
                  </w:pPr>
                </w:p>
                <w:p w:rsidR="00A61FD1" w:rsidRDefault="00CF1CEA" w:rsidP="00A61FD1">
                  <w:pPr>
                    <w:pStyle w:val="Corpodeltesto"/>
                    <w:tabs>
                      <w:tab w:val="clear" w:pos="3326"/>
                      <w:tab w:val="left" w:pos="851"/>
                    </w:tabs>
                    <w:spacing w:after="60"/>
                    <w:ind w:left="851" w:hanging="851"/>
                    <w:rPr>
                      <w:sz w:val="24"/>
                      <w:szCs w:val="24"/>
                    </w:rPr>
                  </w:pPr>
                  <w:r>
                    <w:rPr>
                      <w:sz w:val="24"/>
                      <w:szCs w:val="24"/>
                    </w:rPr>
                    <w:t>1</w:t>
                  </w:r>
                  <w:r w:rsidR="007E034F">
                    <w:rPr>
                      <w:sz w:val="24"/>
                      <w:szCs w:val="24"/>
                    </w:rPr>
                    <w:t>5</w:t>
                  </w:r>
                  <w:r w:rsidR="00A61FD1" w:rsidRPr="0082712A">
                    <w:rPr>
                      <w:sz w:val="24"/>
                      <w:szCs w:val="24"/>
                    </w:rPr>
                    <w:t>.</w:t>
                  </w:r>
                  <w:r w:rsidR="007E034F">
                    <w:rPr>
                      <w:sz w:val="24"/>
                      <w:szCs w:val="24"/>
                    </w:rPr>
                    <w:t>0</w:t>
                  </w:r>
                  <w:r>
                    <w:rPr>
                      <w:sz w:val="24"/>
                      <w:szCs w:val="24"/>
                    </w:rPr>
                    <w:t>0</w:t>
                  </w:r>
                  <w:r w:rsidR="00A61FD1">
                    <w:rPr>
                      <w:sz w:val="24"/>
                      <w:szCs w:val="24"/>
                    </w:rPr>
                    <w:tab/>
                  </w:r>
                  <w:r w:rsidR="00BF08D3">
                    <w:rPr>
                      <w:b/>
                      <w:sz w:val="24"/>
                      <w:szCs w:val="24"/>
                    </w:rPr>
                    <w:t>Le operazioni a catena: dove è la cessione intracomunitaria?</w:t>
                  </w:r>
                  <w:r w:rsidR="00A61FD1">
                    <w:rPr>
                      <w:b/>
                      <w:sz w:val="24"/>
                      <w:szCs w:val="24"/>
                    </w:rPr>
                    <w:t xml:space="preserve"> </w:t>
                  </w:r>
                </w:p>
                <w:p w:rsidR="00A61FD1" w:rsidRPr="00CF1CEA" w:rsidRDefault="00A61FD1" w:rsidP="00CF1CEA">
                  <w:pPr>
                    <w:pStyle w:val="Corpodeltesto"/>
                    <w:tabs>
                      <w:tab w:val="clear" w:pos="3326"/>
                      <w:tab w:val="left" w:pos="851"/>
                    </w:tabs>
                    <w:spacing w:after="60"/>
                    <w:ind w:left="851" w:hanging="851"/>
                    <w:rPr>
                      <w:sz w:val="24"/>
                      <w:szCs w:val="24"/>
                    </w:rPr>
                  </w:pPr>
                  <w:r>
                    <w:rPr>
                      <w:sz w:val="24"/>
                      <w:szCs w:val="24"/>
                    </w:rPr>
                    <w:tab/>
                  </w:r>
                  <w:r w:rsidR="00BF08D3" w:rsidRPr="00CF1CEA">
                    <w:rPr>
                      <w:sz w:val="24"/>
                      <w:szCs w:val="24"/>
                    </w:rPr>
                    <w:t xml:space="preserve">Pierpaolo </w:t>
                  </w:r>
                  <w:proofErr w:type="spellStart"/>
                  <w:r w:rsidR="00BF08D3" w:rsidRPr="00CF1CEA">
                    <w:rPr>
                      <w:sz w:val="24"/>
                      <w:szCs w:val="24"/>
                    </w:rPr>
                    <w:t>Maspes</w:t>
                  </w:r>
                  <w:proofErr w:type="spellEnd"/>
                  <w:r w:rsidR="00BF08D3" w:rsidRPr="00CF1CEA">
                    <w:rPr>
                      <w:sz w:val="24"/>
                      <w:szCs w:val="24"/>
                    </w:rPr>
                    <w:t xml:space="preserve"> – Partner </w:t>
                  </w:r>
                  <w:proofErr w:type="spellStart"/>
                  <w:r w:rsidR="00BF08D3" w:rsidRPr="00CF1CEA">
                    <w:rPr>
                      <w:sz w:val="24"/>
                      <w:szCs w:val="24"/>
                    </w:rPr>
                    <w:t>S.C.G.T.</w:t>
                  </w:r>
                  <w:proofErr w:type="spellEnd"/>
                  <w:r w:rsidR="00BF08D3" w:rsidRPr="00CF1CEA">
                    <w:rPr>
                      <w:sz w:val="24"/>
                      <w:szCs w:val="24"/>
                    </w:rPr>
                    <w:t xml:space="preserve"> </w:t>
                  </w:r>
                  <w:r w:rsidR="00CF1CEA" w:rsidRPr="00CF1CEA">
                    <w:rPr>
                      <w:sz w:val="24"/>
                      <w:szCs w:val="24"/>
                    </w:rPr>
                    <w:t xml:space="preserve">  </w:t>
                  </w:r>
                  <w:r w:rsidR="00BF08D3" w:rsidRPr="00CF1CEA">
                    <w:rPr>
                      <w:sz w:val="24"/>
                      <w:szCs w:val="24"/>
                    </w:rPr>
                    <w:t xml:space="preserve">Studio </w:t>
                  </w:r>
                  <w:r w:rsidR="00CF1CEA">
                    <w:rPr>
                      <w:sz w:val="24"/>
                      <w:szCs w:val="24"/>
                    </w:rPr>
                    <w:t xml:space="preserve">di </w:t>
                  </w:r>
                  <w:r w:rsidR="00BB71E8">
                    <w:rPr>
                      <w:sz w:val="24"/>
                      <w:szCs w:val="24"/>
                    </w:rPr>
                    <w:t xml:space="preserve">Consulenza </w:t>
                  </w:r>
                  <w:proofErr w:type="spellStart"/>
                  <w:r w:rsidR="00BB71E8">
                    <w:rPr>
                      <w:sz w:val="24"/>
                      <w:szCs w:val="24"/>
                    </w:rPr>
                    <w:t>Gi</w:t>
                  </w:r>
                  <w:r w:rsidR="00BF08D3" w:rsidRPr="00CF1CEA">
                    <w:rPr>
                      <w:sz w:val="24"/>
                      <w:szCs w:val="24"/>
                    </w:rPr>
                    <w:t>u</w:t>
                  </w:r>
                  <w:r w:rsidR="00BB71E8">
                    <w:rPr>
                      <w:sz w:val="24"/>
                      <w:szCs w:val="24"/>
                    </w:rPr>
                    <w:t>r</w:t>
                  </w:r>
                  <w:r w:rsidR="00BF08D3" w:rsidRPr="00CF1CEA">
                    <w:rPr>
                      <w:sz w:val="24"/>
                      <w:szCs w:val="24"/>
                    </w:rPr>
                    <w:t>idic</w:t>
                  </w:r>
                  <w:r w:rsidR="00CF1CEA">
                    <w:rPr>
                      <w:sz w:val="24"/>
                      <w:szCs w:val="24"/>
                    </w:rPr>
                    <w:t>o-</w:t>
                  </w:r>
                  <w:r w:rsidR="00BF08D3" w:rsidRPr="00CF1CEA">
                    <w:rPr>
                      <w:sz w:val="24"/>
                      <w:szCs w:val="24"/>
                    </w:rPr>
                    <w:t>Tributaria</w:t>
                  </w:r>
                  <w:proofErr w:type="spellEnd"/>
                  <w:r w:rsidR="00791A36">
                    <w:rPr>
                      <w:sz w:val="24"/>
                      <w:szCs w:val="24"/>
                    </w:rPr>
                    <w:t>,</w:t>
                  </w:r>
                  <w:r w:rsidR="00CF1CEA">
                    <w:rPr>
                      <w:sz w:val="24"/>
                      <w:szCs w:val="24"/>
                    </w:rPr>
                    <w:t xml:space="preserve"> Roma</w:t>
                  </w:r>
                </w:p>
                <w:p w:rsidR="00A61FD1" w:rsidRDefault="00A61FD1" w:rsidP="00C647BD">
                  <w:pPr>
                    <w:pStyle w:val="Corpodeltesto"/>
                    <w:tabs>
                      <w:tab w:val="clear" w:pos="3326"/>
                      <w:tab w:val="left" w:pos="851"/>
                    </w:tabs>
                    <w:spacing w:after="60"/>
                    <w:ind w:left="851" w:hanging="851"/>
                    <w:rPr>
                      <w:sz w:val="24"/>
                      <w:szCs w:val="24"/>
                    </w:rPr>
                  </w:pPr>
                </w:p>
                <w:p w:rsidR="00CF1CEA" w:rsidRDefault="00CF1CEA" w:rsidP="00CF1CEA">
                  <w:pPr>
                    <w:pStyle w:val="Corpodeltesto"/>
                    <w:tabs>
                      <w:tab w:val="clear" w:pos="3326"/>
                      <w:tab w:val="left" w:pos="851"/>
                    </w:tabs>
                    <w:spacing w:after="60"/>
                    <w:ind w:left="851" w:hanging="851"/>
                    <w:rPr>
                      <w:sz w:val="24"/>
                      <w:szCs w:val="24"/>
                    </w:rPr>
                  </w:pPr>
                  <w:r>
                    <w:rPr>
                      <w:sz w:val="24"/>
                      <w:szCs w:val="24"/>
                    </w:rPr>
                    <w:t>15</w:t>
                  </w:r>
                  <w:r w:rsidRPr="0082712A">
                    <w:rPr>
                      <w:sz w:val="24"/>
                      <w:szCs w:val="24"/>
                    </w:rPr>
                    <w:t>.</w:t>
                  </w:r>
                  <w:r w:rsidR="007E034F">
                    <w:rPr>
                      <w:sz w:val="24"/>
                      <w:szCs w:val="24"/>
                    </w:rPr>
                    <w:t>5</w:t>
                  </w:r>
                  <w:r>
                    <w:rPr>
                      <w:sz w:val="24"/>
                      <w:szCs w:val="24"/>
                    </w:rPr>
                    <w:t>0</w:t>
                  </w:r>
                  <w:r>
                    <w:rPr>
                      <w:sz w:val="24"/>
                      <w:szCs w:val="24"/>
                    </w:rPr>
                    <w:tab/>
                  </w:r>
                  <w:r w:rsidRPr="00D967DD">
                    <w:rPr>
                      <w:b/>
                      <w:sz w:val="24"/>
                      <w:szCs w:val="24"/>
                    </w:rPr>
                    <w:t xml:space="preserve">Il </w:t>
                  </w:r>
                  <w:proofErr w:type="spellStart"/>
                  <w:r w:rsidRPr="00D967DD">
                    <w:rPr>
                      <w:b/>
                      <w:sz w:val="24"/>
                      <w:szCs w:val="24"/>
                    </w:rPr>
                    <w:t>consignment</w:t>
                  </w:r>
                  <w:proofErr w:type="spellEnd"/>
                  <w:r w:rsidRPr="00D967DD">
                    <w:rPr>
                      <w:b/>
                      <w:sz w:val="24"/>
                      <w:szCs w:val="24"/>
                    </w:rPr>
                    <w:t xml:space="preserve"> stock: profili operativi e best </w:t>
                  </w:r>
                  <w:proofErr w:type="spellStart"/>
                  <w:r w:rsidRPr="00D967DD">
                    <w:rPr>
                      <w:b/>
                      <w:sz w:val="24"/>
                      <w:szCs w:val="24"/>
                    </w:rPr>
                    <w:t>practices</w:t>
                  </w:r>
                  <w:proofErr w:type="spellEnd"/>
                  <w:r w:rsidRPr="00D967DD">
                    <w:rPr>
                      <w:b/>
                      <w:sz w:val="24"/>
                      <w:szCs w:val="24"/>
                    </w:rPr>
                    <w:t xml:space="preserve"> comunitarie</w:t>
                  </w:r>
                </w:p>
                <w:p w:rsidR="00CF1CEA" w:rsidRPr="00CF1CEA" w:rsidRDefault="00CF1CEA" w:rsidP="00CF1CEA">
                  <w:pPr>
                    <w:pStyle w:val="Corpodeltesto"/>
                    <w:tabs>
                      <w:tab w:val="clear" w:pos="3326"/>
                      <w:tab w:val="left" w:pos="851"/>
                    </w:tabs>
                    <w:spacing w:after="60"/>
                    <w:ind w:left="851" w:hanging="851"/>
                    <w:rPr>
                      <w:sz w:val="24"/>
                      <w:szCs w:val="24"/>
                    </w:rPr>
                  </w:pPr>
                  <w:r>
                    <w:rPr>
                      <w:sz w:val="24"/>
                      <w:szCs w:val="24"/>
                    </w:rPr>
                    <w:tab/>
                    <w:t xml:space="preserve">Andrea </w:t>
                  </w:r>
                  <w:proofErr w:type="spellStart"/>
                  <w:r>
                    <w:rPr>
                      <w:sz w:val="24"/>
                      <w:szCs w:val="24"/>
                    </w:rPr>
                    <w:t>Parolini</w:t>
                  </w:r>
                  <w:proofErr w:type="spellEnd"/>
                  <w:r w:rsidRPr="00CF1CEA">
                    <w:rPr>
                      <w:sz w:val="24"/>
                      <w:szCs w:val="24"/>
                    </w:rPr>
                    <w:t xml:space="preserve"> – Partner Studio </w:t>
                  </w:r>
                  <w:proofErr w:type="spellStart"/>
                  <w:r>
                    <w:rPr>
                      <w:sz w:val="24"/>
                      <w:szCs w:val="24"/>
                    </w:rPr>
                    <w:t>Maisto</w:t>
                  </w:r>
                  <w:proofErr w:type="spellEnd"/>
                  <w:r>
                    <w:rPr>
                      <w:sz w:val="24"/>
                      <w:szCs w:val="24"/>
                    </w:rPr>
                    <w:t xml:space="preserve"> e Associati</w:t>
                  </w:r>
                  <w:r w:rsidR="00791A36">
                    <w:rPr>
                      <w:sz w:val="24"/>
                      <w:szCs w:val="24"/>
                    </w:rPr>
                    <w:t>,</w:t>
                  </w:r>
                  <w:r>
                    <w:rPr>
                      <w:sz w:val="24"/>
                      <w:szCs w:val="24"/>
                    </w:rPr>
                    <w:t xml:space="preserve"> Milano</w:t>
                  </w:r>
                </w:p>
                <w:p w:rsidR="00CF1CEA" w:rsidRDefault="00CF1CEA" w:rsidP="00C647BD">
                  <w:pPr>
                    <w:pStyle w:val="Corpodeltesto"/>
                    <w:tabs>
                      <w:tab w:val="clear" w:pos="3326"/>
                      <w:tab w:val="left" w:pos="851"/>
                    </w:tabs>
                    <w:spacing w:after="60"/>
                    <w:ind w:left="851" w:hanging="851"/>
                    <w:rPr>
                      <w:sz w:val="24"/>
                      <w:szCs w:val="24"/>
                    </w:rPr>
                  </w:pPr>
                </w:p>
                <w:p w:rsidR="00C647BD" w:rsidRDefault="00C647BD" w:rsidP="00C647BD">
                  <w:pPr>
                    <w:pStyle w:val="Corpodeltesto"/>
                    <w:tabs>
                      <w:tab w:val="clear" w:pos="3326"/>
                      <w:tab w:val="left" w:pos="851"/>
                    </w:tabs>
                    <w:spacing w:after="60"/>
                    <w:ind w:left="851" w:hanging="851"/>
                    <w:rPr>
                      <w:b/>
                      <w:sz w:val="24"/>
                      <w:szCs w:val="24"/>
                    </w:rPr>
                  </w:pPr>
                  <w:r>
                    <w:rPr>
                      <w:sz w:val="24"/>
                      <w:szCs w:val="24"/>
                    </w:rPr>
                    <w:t>1</w:t>
                  </w:r>
                  <w:r w:rsidR="00791A36">
                    <w:rPr>
                      <w:sz w:val="24"/>
                      <w:szCs w:val="24"/>
                    </w:rPr>
                    <w:t>6</w:t>
                  </w:r>
                  <w:r w:rsidRPr="0082712A">
                    <w:rPr>
                      <w:sz w:val="24"/>
                      <w:szCs w:val="24"/>
                    </w:rPr>
                    <w:t>.</w:t>
                  </w:r>
                  <w:r w:rsidR="007E034F">
                    <w:rPr>
                      <w:sz w:val="24"/>
                      <w:szCs w:val="24"/>
                    </w:rPr>
                    <w:t>4</w:t>
                  </w:r>
                  <w:r w:rsidR="00791A36">
                    <w:rPr>
                      <w:sz w:val="24"/>
                      <w:szCs w:val="24"/>
                    </w:rPr>
                    <w:t>0</w:t>
                  </w:r>
                  <w:r>
                    <w:rPr>
                      <w:sz w:val="24"/>
                      <w:szCs w:val="24"/>
                    </w:rPr>
                    <w:tab/>
                  </w:r>
                  <w:r w:rsidR="00E61E2C" w:rsidRPr="00E61E2C">
                    <w:rPr>
                      <w:b/>
                      <w:sz w:val="24"/>
                      <w:szCs w:val="24"/>
                    </w:rPr>
                    <w:t>Il paradosso del</w:t>
                  </w:r>
                  <w:r w:rsidR="00E61E2C">
                    <w:rPr>
                      <w:b/>
                      <w:sz w:val="24"/>
                      <w:szCs w:val="24"/>
                    </w:rPr>
                    <w:t>l</w:t>
                  </w:r>
                  <w:r w:rsidR="00BA616E" w:rsidRPr="00E61E2C">
                    <w:rPr>
                      <w:b/>
                      <w:sz w:val="24"/>
                      <w:szCs w:val="24"/>
                    </w:rPr>
                    <w:t>a</w:t>
                  </w:r>
                  <w:r w:rsidR="00BA616E" w:rsidRPr="00BA616E">
                    <w:rPr>
                      <w:b/>
                      <w:sz w:val="24"/>
                      <w:szCs w:val="24"/>
                    </w:rPr>
                    <w:t xml:space="preserve"> prova d</w:t>
                  </w:r>
                  <w:r w:rsidR="00E61E2C">
                    <w:rPr>
                      <w:b/>
                      <w:sz w:val="24"/>
                      <w:szCs w:val="24"/>
                    </w:rPr>
                    <w:t>elle cessioni intracomunitarie</w:t>
                  </w:r>
                </w:p>
                <w:p w:rsidR="00A61FD1" w:rsidRDefault="00A61FD1" w:rsidP="00C647BD">
                  <w:pPr>
                    <w:pStyle w:val="Corpodeltesto"/>
                    <w:tabs>
                      <w:tab w:val="clear" w:pos="3326"/>
                      <w:tab w:val="left" w:pos="851"/>
                    </w:tabs>
                    <w:spacing w:after="60"/>
                    <w:ind w:left="851" w:hanging="851"/>
                    <w:rPr>
                      <w:sz w:val="24"/>
                      <w:szCs w:val="24"/>
                    </w:rPr>
                  </w:pPr>
                  <w:r>
                    <w:rPr>
                      <w:sz w:val="24"/>
                      <w:szCs w:val="24"/>
                    </w:rPr>
                    <w:tab/>
                    <w:t>Raffaele Corso – Area Politiche fiscali, Confindustria</w:t>
                  </w:r>
                </w:p>
                <w:p w:rsidR="001B1D62" w:rsidRPr="0082712A" w:rsidRDefault="001B1D62">
                  <w:pPr>
                    <w:pStyle w:val="Corpodeltesto"/>
                    <w:rPr>
                      <w:sz w:val="24"/>
                      <w:szCs w:val="24"/>
                    </w:rPr>
                  </w:pPr>
                </w:p>
                <w:p w:rsidR="001B1D62" w:rsidRDefault="001B1D62" w:rsidP="00DF6AB0">
                  <w:pPr>
                    <w:pStyle w:val="Corpodeltesto"/>
                    <w:tabs>
                      <w:tab w:val="clear" w:pos="3326"/>
                      <w:tab w:val="left" w:pos="851"/>
                    </w:tabs>
                    <w:spacing w:after="60"/>
                    <w:rPr>
                      <w:sz w:val="24"/>
                      <w:szCs w:val="24"/>
                    </w:rPr>
                  </w:pPr>
                  <w:r>
                    <w:rPr>
                      <w:sz w:val="24"/>
                      <w:szCs w:val="24"/>
                    </w:rPr>
                    <w:t>1</w:t>
                  </w:r>
                  <w:r w:rsidR="007E034F">
                    <w:rPr>
                      <w:sz w:val="24"/>
                      <w:szCs w:val="24"/>
                    </w:rPr>
                    <w:t>7</w:t>
                  </w:r>
                  <w:r w:rsidRPr="0082712A">
                    <w:rPr>
                      <w:sz w:val="24"/>
                      <w:szCs w:val="24"/>
                    </w:rPr>
                    <w:t>.</w:t>
                  </w:r>
                  <w:r w:rsidR="007E034F">
                    <w:rPr>
                      <w:sz w:val="24"/>
                      <w:szCs w:val="24"/>
                    </w:rPr>
                    <w:t>3</w:t>
                  </w:r>
                  <w:r w:rsidRPr="0082712A">
                    <w:rPr>
                      <w:sz w:val="24"/>
                      <w:szCs w:val="24"/>
                    </w:rPr>
                    <w:t xml:space="preserve">0 </w:t>
                  </w:r>
                  <w:r>
                    <w:rPr>
                      <w:sz w:val="24"/>
                      <w:szCs w:val="24"/>
                    </w:rPr>
                    <w:tab/>
                  </w:r>
                  <w:r w:rsidR="007E034F" w:rsidRPr="007E034F">
                    <w:rPr>
                      <w:b/>
                      <w:sz w:val="24"/>
                      <w:szCs w:val="24"/>
                    </w:rPr>
                    <w:t>Conclusione dei lavori</w:t>
                  </w:r>
                  <w:r>
                    <w:rPr>
                      <w:b/>
                      <w:sz w:val="24"/>
                      <w:szCs w:val="24"/>
                    </w:rPr>
                    <w:t xml:space="preserve"> </w:t>
                  </w:r>
                </w:p>
                <w:p w:rsidR="007E034F" w:rsidRDefault="001B1D62" w:rsidP="007E034F">
                  <w:pPr>
                    <w:pStyle w:val="Corpodeltesto"/>
                    <w:tabs>
                      <w:tab w:val="clear" w:pos="3326"/>
                      <w:tab w:val="left" w:pos="851"/>
                    </w:tabs>
                    <w:spacing w:after="0"/>
                    <w:rPr>
                      <w:b/>
                      <w:sz w:val="24"/>
                      <w:szCs w:val="24"/>
                    </w:rPr>
                  </w:pPr>
                  <w:r>
                    <w:rPr>
                      <w:sz w:val="24"/>
                      <w:szCs w:val="24"/>
                    </w:rPr>
                    <w:tab/>
                  </w:r>
                </w:p>
                <w:p w:rsidR="001B1D62" w:rsidRPr="0082712A" w:rsidRDefault="001B1D62" w:rsidP="00DF6AB0">
                  <w:pPr>
                    <w:pStyle w:val="Corpodeltesto"/>
                    <w:tabs>
                      <w:tab w:val="clear" w:pos="3326"/>
                      <w:tab w:val="left" w:pos="851"/>
                    </w:tabs>
                    <w:rPr>
                      <w:sz w:val="24"/>
                      <w:szCs w:val="24"/>
                    </w:rPr>
                  </w:pPr>
                  <w:r w:rsidRPr="00E3702F">
                    <w:rPr>
                      <w:b/>
                      <w:sz w:val="24"/>
                      <w:szCs w:val="24"/>
                    </w:rPr>
                    <w:t>Modera</w:t>
                  </w:r>
                  <w:r>
                    <w:rPr>
                      <w:sz w:val="24"/>
                      <w:szCs w:val="24"/>
                    </w:rPr>
                    <w:t xml:space="preserve">: </w:t>
                  </w:r>
                  <w:r w:rsidR="003C6212">
                    <w:rPr>
                      <w:sz w:val="24"/>
                      <w:szCs w:val="24"/>
                    </w:rPr>
                    <w:t>Raffaele C</w:t>
                  </w:r>
                  <w:r w:rsidR="00624402">
                    <w:rPr>
                      <w:sz w:val="24"/>
                      <w:szCs w:val="24"/>
                    </w:rPr>
                    <w:t>orso</w:t>
                  </w:r>
                  <w:r>
                    <w:rPr>
                      <w:sz w:val="24"/>
                      <w:szCs w:val="24"/>
                    </w:rPr>
                    <w:t xml:space="preserve">, </w:t>
                  </w:r>
                  <w:r w:rsidR="007E034F">
                    <w:rPr>
                      <w:sz w:val="24"/>
                      <w:szCs w:val="24"/>
                    </w:rPr>
                    <w:t xml:space="preserve">Area </w:t>
                  </w:r>
                  <w:r w:rsidR="00624402">
                    <w:rPr>
                      <w:sz w:val="24"/>
                      <w:szCs w:val="24"/>
                    </w:rPr>
                    <w:t>Politiche Fiscali</w:t>
                  </w:r>
                  <w:r w:rsidR="007E034F">
                    <w:rPr>
                      <w:sz w:val="24"/>
                      <w:szCs w:val="24"/>
                    </w:rPr>
                    <w:t>, Confindustria</w:t>
                  </w:r>
                </w:p>
              </w:txbxContent>
            </v:textbox>
            <w10:wrap anchorx="page" anchory="page"/>
          </v:shape>
        </w:pict>
      </w:r>
      <w:r>
        <w:pict>
          <v:shape id="_x0000_s1027" type="#_x0000_t202" style="position:absolute;left:0;text-align:left;margin-left:273.6pt;margin-top:232.9pt;width:324pt;height:19.6pt;z-index:251646464;mso-wrap-edited:f;mso-position-horizontal-relative:page;mso-position-vertical-relative:page" wrapcoords="0 0 21600 0 21600 21600 0 21600 0 0" filled="f" stroked="f">
            <v:textbox style="mso-next-textbox:#_x0000_s1027" inset="0,0,0,0">
              <w:txbxContent>
                <w:p w:rsidR="001B1D62" w:rsidRDefault="001B1D62">
                  <w:pPr>
                    <w:pStyle w:val="Titolo1"/>
                  </w:pPr>
                  <w:r>
                    <w:t>Programma dei lavori</w:t>
                  </w:r>
                </w:p>
              </w:txbxContent>
            </v:textbox>
            <w10:wrap anchorx="page" anchory="page"/>
          </v:shape>
        </w:pict>
      </w:r>
      <w:r>
        <w:pict>
          <v:shape id="_x0000_s1047" type="#_x0000_t202" style="position:absolute;left:0;text-align:left;margin-left:36pt;margin-top:45pt;width:440.25pt;height:20.7pt;z-index:251666944;mso-position-horizontal-relative:page;mso-position-vertical-relative:page" filled="f" stroked="f">
            <v:textbox style="mso-fit-shape-to-text:t">
              <w:txbxContent>
                <w:p w:rsidR="001B1D62" w:rsidRPr="00DF6AB0" w:rsidRDefault="001B1D62">
                  <w:pPr>
                    <w:pStyle w:val="Volumeenumero"/>
                    <w:rPr>
                      <w:sz w:val="22"/>
                      <w:szCs w:val="22"/>
                    </w:rPr>
                  </w:pPr>
                  <w:r w:rsidRPr="00DF6AB0">
                    <w:rPr>
                      <w:sz w:val="22"/>
                      <w:szCs w:val="22"/>
                    </w:rPr>
                    <w:t xml:space="preserve">SEMINARI FISCALI cONFINDUSTRIA – AREA </w:t>
                  </w:r>
                  <w:r w:rsidR="00624402">
                    <w:rPr>
                      <w:sz w:val="22"/>
                      <w:szCs w:val="22"/>
                    </w:rPr>
                    <w:t xml:space="preserve">Politiche fiscali </w:t>
                  </w:r>
                </w:p>
              </w:txbxContent>
            </v:textbox>
            <w10:wrap type="square" anchorx="page" anchory="page"/>
          </v:shape>
        </w:pict>
      </w:r>
      <w:r>
        <w:pict>
          <v:shape id="_x0000_s1046" type="#_x0000_t202" style="position:absolute;left:0;text-align:left;margin-left:26.95pt;margin-top:36pt;width:540pt;height:125.8pt;z-index:251665920;mso-position-horizontal-relative:page;mso-position-vertical-relative:page" filled="f" fillcolor="#0078b4" stroked="f">
            <v:textbox style="mso-next-textbox:#_x0000_s1046" inset=",,,0">
              <w:txbxContent>
                <w:p w:rsidR="001B1D62" w:rsidRPr="00C647BD" w:rsidRDefault="001B1D62">
                  <w:pPr>
                    <w:pStyle w:val="Titolo10"/>
                    <w:rPr>
                      <w:sz w:val="40"/>
                      <w:szCs w:val="40"/>
                    </w:rPr>
                  </w:pPr>
                </w:p>
                <w:p w:rsidR="00C647BD" w:rsidRPr="00C647BD" w:rsidRDefault="00C647BD" w:rsidP="00624402">
                  <w:pPr>
                    <w:pStyle w:val="Titolo10"/>
                    <w:rPr>
                      <w:b/>
                      <w:sz w:val="12"/>
                      <w:szCs w:val="12"/>
                    </w:rPr>
                  </w:pPr>
                </w:p>
                <w:p w:rsidR="001B1D62" w:rsidRPr="00C647BD" w:rsidRDefault="00C647BD" w:rsidP="00C647BD">
                  <w:pPr>
                    <w:pStyle w:val="Titolo10"/>
                    <w:jc w:val="both"/>
                    <w:rPr>
                      <w:b/>
                      <w:sz w:val="40"/>
                      <w:szCs w:val="40"/>
                    </w:rPr>
                  </w:pPr>
                  <w:r w:rsidRPr="00C647BD">
                    <w:rPr>
                      <w:b/>
                      <w:sz w:val="40"/>
                      <w:szCs w:val="40"/>
                    </w:rPr>
                    <w:t xml:space="preserve">L’IVA negli scambi intracomunitari di beni: </w:t>
                  </w:r>
                  <w:r>
                    <w:rPr>
                      <w:b/>
                      <w:sz w:val="40"/>
                      <w:szCs w:val="40"/>
                    </w:rPr>
                    <w:t xml:space="preserve">tra </w:t>
                  </w:r>
                  <w:r w:rsidRPr="00C647BD">
                    <w:rPr>
                      <w:b/>
                      <w:sz w:val="40"/>
                      <w:szCs w:val="40"/>
                    </w:rPr>
                    <w:t>problemi operativi delle imprese</w:t>
                  </w:r>
                  <w:r>
                    <w:rPr>
                      <w:b/>
                      <w:sz w:val="40"/>
                      <w:szCs w:val="40"/>
                    </w:rPr>
                    <w:t xml:space="preserve"> e</w:t>
                  </w:r>
                  <w:r w:rsidRPr="00C647BD">
                    <w:rPr>
                      <w:b/>
                      <w:sz w:val="40"/>
                      <w:szCs w:val="40"/>
                    </w:rPr>
                    <w:t xml:space="preserve"> dibattito comunitario sull’evoluzione del sistema transitorio  </w:t>
                  </w:r>
                </w:p>
              </w:txbxContent>
            </v:textbox>
            <w10:wrap anchorx="page" anchory="page"/>
          </v:shape>
        </w:pict>
      </w:r>
      <w:r>
        <w:pict>
          <v:line id="_x0000_s1044" style="position:absolute;left:0;text-align:left;z-index:251663872;mso-position-horizontal-relative:page;mso-position-vertical-relative:page" from="290.25pt,129pt" to="826.5pt,129pt" stroked="f">
            <w10:wrap anchorx="page" anchory="page"/>
          </v:line>
        </w:pict>
      </w:r>
      <w:r>
        <w:pict>
          <v:shape id="_x0000_s1049" type="#_x0000_t202" style="position:absolute;left:0;text-align:left;margin-left:0;margin-top:28.8pt;width:558pt;height:140.4pt;z-index:-251647488;mso-position-horizontal:center;mso-position-horizontal-relative:page;mso-position-vertical-relative:page" filled="f" stroked="f">
            <v:textbox style="mso-fit-shape-to-text:t" inset=",7.2pt,,7.2pt">
              <w:txbxContent>
                <w:p w:rsidR="001B1D62" w:rsidRDefault="002E6726">
                  <w:r>
                    <w:rPr>
                      <w:rFonts w:ascii="Times New Roman" w:hAnsi="Times New Roman" w:cs="Times New Roman"/>
                      <w:noProof/>
                      <w:sz w:val="20"/>
                      <w:szCs w:val="20"/>
                    </w:rPr>
                    <w:drawing>
                      <wp:inline distT="0" distB="0" distL="0" distR="0">
                        <wp:extent cx="6858000" cy="1600200"/>
                        <wp:effectExtent l="19050" t="0" r="0" b="0"/>
                        <wp:docPr id="3" name="Immagine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gradient"/>
                                <pic:cNvPicPr>
                                  <a:picLocks noChangeAspect="1" noChangeArrowheads="1"/>
                                </pic:cNvPicPr>
                              </pic:nvPicPr>
                              <pic:blipFill>
                                <a:blip r:embed="rId7"/>
                                <a:srcRect/>
                                <a:stretch>
                                  <a:fillRect/>
                                </a:stretch>
                              </pic:blipFill>
                              <pic:spPr bwMode="auto">
                                <a:xfrm>
                                  <a:off x="0" y="0"/>
                                  <a:ext cx="6858000" cy="1600200"/>
                                </a:xfrm>
                                <a:prstGeom prst="rect">
                                  <a:avLst/>
                                </a:prstGeom>
                                <a:noFill/>
                                <a:ln w="9525">
                                  <a:noFill/>
                                  <a:miter lim="800000"/>
                                  <a:headEnd/>
                                  <a:tailEnd/>
                                </a:ln>
                              </pic:spPr>
                            </pic:pic>
                          </a:graphicData>
                        </a:graphic>
                      </wp:inline>
                    </w:drawing>
                  </w:r>
                </w:p>
              </w:txbxContent>
            </v:textbox>
            <w10:wrap anchorx="page" anchory="page"/>
          </v:shape>
        </w:pict>
      </w:r>
      <w:r>
        <w:pict>
          <v:shape id="_x0000_s1029" type="#_x0000_t202" style="position:absolute;left:0;text-align:left;margin-left:200pt;margin-top:248pt;width:7.2pt;height:7.2pt;z-index:251648512;visibility:hidden;mso-position-horizontal-relative:page;mso-position-vertical-relative:page" filled="f" stroked="f">
            <v:textbox style="mso-next-textbox:#_x0000_s1029" inset="0,0,0,0">
              <w:txbxContent>
                <w:p w:rsidR="001B1D62" w:rsidRDefault="001B1D62">
                  <w:pPr>
                    <w:pStyle w:val="Corpodeltesto"/>
                  </w:pPr>
                </w:p>
              </w:txbxContent>
            </v:textbox>
            <w10:wrap anchorx="page" anchory="page"/>
          </v:shape>
        </w:pict>
      </w:r>
      <w:r>
        <w:pict>
          <v:shape id="_x0000_s1030" type="#_x0000_t202" style="position:absolute;left:0;text-align:left;margin-left:199.2pt;margin-top:519.8pt;width:7.2pt;height:7.2pt;z-index:251649536;visibility:hidden;mso-position-horizontal-relative:page;mso-position-vertical-relative:page" filled="f" stroked="f">
            <v:textbox style="mso-next-textbox:#_x0000_s1030" inset="0,0,0,0">
              <w:txbxContent>
                <w:p w:rsidR="001B1D62" w:rsidRDefault="001B1D62">
                  <w:pPr>
                    <w:pStyle w:val="Corpodeltesto"/>
                  </w:pPr>
                </w:p>
              </w:txbxContent>
            </v:textbox>
            <w10:wrap anchorx="page" anchory="page"/>
          </v:shape>
        </w:pict>
      </w:r>
      <w:r>
        <w:pict>
          <v:shape id="_x0000_s1028" type="#_x0000_t202" style="position:absolute;left:0;text-align:left;margin-left:244.8pt;margin-top:115.15pt;width:324pt;height:14.7pt;z-index:251647488;mso-position-horizontal-relative:page;mso-position-vertical-relative:page" filled="f" stroked="f">
            <v:textbox style="mso-next-textbox:#_x0000_s1028;mso-fit-shape-to-text:t" inset="0,0,0,0">
              <w:txbxContent>
                <w:p w:rsidR="001B1D62" w:rsidRPr="0082712A" w:rsidRDefault="001B1D62" w:rsidP="0082712A"/>
              </w:txbxContent>
            </v:textbox>
            <w10:wrap anchorx="page" anchory="page"/>
          </v:shape>
        </w:pict>
      </w:r>
      <w:r>
        <w:pict>
          <v:shape id="_x0000_s1031" type="#_x0000_t202" style="position:absolute;left:0;text-align:left;margin-left:200pt;margin-top:97pt;width:7.2pt;height:7.2pt;z-index:251650560;visibility:hidden;mso-position-horizontal-relative:page;mso-position-vertical-relative:page" filled="f" stroked="f">
            <v:textbox style="mso-next-textbox:#_x0000_s1031" inset="0,0,0,0">
              <w:txbxContent>
                <w:p w:rsidR="001B1D62" w:rsidRDefault="001B1D62">
                  <w:pPr>
                    <w:pStyle w:val="Corpodeltesto"/>
                  </w:pPr>
                </w:p>
              </w:txbxContent>
            </v:textbox>
            <w10:wrap anchorx="page" anchory="page"/>
          </v:shape>
        </w:pict>
      </w:r>
      <w:r>
        <w:pict>
          <v:shape id="_x0000_s1032" type="#_x0000_t202" style="position:absolute;left:0;text-align:left;margin-left:201pt;margin-top:351pt;width:7.2pt;height:7.2pt;z-index:251651584;visibility:hidden;mso-position-horizontal-relative:page;mso-position-vertical-relative:page" filled="f" stroked="f">
            <v:textbox style="mso-next-textbox:#_x0000_s1032" inset="0,0,0,0">
              <w:txbxContent>
                <w:p w:rsidR="001B1D62" w:rsidRDefault="001B1D62">
                  <w:pPr>
                    <w:pStyle w:val="Corpodeltesto"/>
                  </w:pPr>
                </w:p>
              </w:txbxContent>
            </v:textbox>
            <w10:wrap anchorx="page" anchory="page"/>
          </v:shape>
        </w:pict>
      </w:r>
      <w:r>
        <w:pict>
          <v:shape id="_x0000_s1033" type="#_x0000_t202" style="position:absolute;left:0;text-align:left;margin-left:201pt;margin-top:604pt;width:7.2pt;height:7.2pt;z-index:251652608;visibility:hidden;mso-position-horizontal-relative:page;mso-position-vertical-relative:page" filled="f" stroked="f">
            <v:textbox style="mso-next-textbox:#_x0000_s1033" inset="0,0,0,0">
              <w:txbxContent>
                <w:p w:rsidR="001B1D62" w:rsidRDefault="001B1D62">
                  <w:pPr>
                    <w:pStyle w:val="Corpodeltesto"/>
                  </w:pPr>
                </w:p>
              </w:txbxContent>
            </v:textbox>
            <w10:wrap anchorx="page" anchory="page"/>
          </v:shape>
        </w:pict>
      </w:r>
      <w:r>
        <w:pict>
          <v:shape id="_x0000_s1034" type="#_x0000_t202" style="position:absolute;left:0;text-align:left;margin-left:43pt;margin-top:98pt;width:7.2pt;height:7.2pt;z-index:251653632;visibility:hidden;mso-position-horizontal-relative:page;mso-position-vertical-relative:page" filled="f" stroked="f">
            <v:textbox style="mso-next-textbox:#_x0000_s1034" inset="0,0,0,0">
              <w:txbxContent>
                <w:p w:rsidR="001B1D62" w:rsidRDefault="001B1D62">
                  <w:pPr>
                    <w:pStyle w:val="Corpodeltesto"/>
                  </w:pPr>
                </w:p>
              </w:txbxContent>
            </v:textbox>
            <w10:wrap anchorx="page" anchory="page"/>
          </v:shape>
        </w:pict>
      </w:r>
      <w:r>
        <w:pict>
          <v:shape id="_x0000_s1035" type="#_x0000_t202" style="position:absolute;left:0;text-align:left;margin-left:43.2pt;margin-top:451pt;width:7.2pt;height:7.2pt;z-index:251654656;visibility:hidden;mso-position-horizontal-relative:page;mso-position-vertical-relative:page" filled="f" stroked="f">
            <v:textbox style="mso-next-textbox:#_x0000_s1035" inset="0,0,0,0">
              <w:txbxContent>
                <w:p w:rsidR="001B1D62" w:rsidRDefault="001B1D62">
                  <w:pPr>
                    <w:pStyle w:val="Corpodeltesto"/>
                  </w:pPr>
                </w:p>
              </w:txbxContent>
            </v:textbox>
            <w10:wrap anchorx="page" anchory="page"/>
          </v:shape>
        </w:pict>
      </w:r>
      <w:r>
        <w:pict>
          <v:shape id="_x0000_s1036" type="#_x0000_t202" style="position:absolute;left:0;text-align:left;margin-left:200pt;margin-top:82.8pt;width:7.2pt;height:7.2pt;z-index:251655680;visibility:hidden;mso-position-horizontal-relative:page;mso-position-vertical-relative:page" filled="f" stroked="f">
            <v:textbox style="mso-next-textbox:#_x0000_s1036" inset="0,0,0,0">
              <w:txbxContent>
                <w:p w:rsidR="001B1D62" w:rsidRDefault="001B1D62">
                  <w:pPr>
                    <w:pStyle w:val="Corpodeltesto"/>
                  </w:pPr>
                </w:p>
              </w:txbxContent>
            </v:textbox>
            <w10:wrap anchorx="page" anchory="page"/>
          </v:shape>
        </w:pict>
      </w:r>
      <w:r>
        <w:pict>
          <v:shape id="_x0000_s1037" type="#_x0000_t202" style="position:absolute;left:0;text-align:left;margin-left:198.2pt;margin-top:319pt;width:7.2pt;height:7.2pt;z-index:251656704;visibility:hidden;mso-position-horizontal-relative:page;mso-position-vertical-relative:page" filled="f" stroked="f">
            <v:textbox style="mso-next-textbox:#_x0000_s1037" inset="0,0,0,0">
              <w:txbxContent>
                <w:p w:rsidR="001B1D62" w:rsidRDefault="001B1D62">
                  <w:pPr>
                    <w:pStyle w:val="Corpodeltesto"/>
                  </w:pPr>
                </w:p>
              </w:txbxContent>
            </v:textbox>
            <w10:wrap anchorx="page" anchory="page"/>
          </v:shape>
        </w:pict>
      </w:r>
      <w:r>
        <w:pict>
          <v:shape id="_x0000_s1038" type="#_x0000_t202" style="position:absolute;left:0;text-align:left;margin-left:199pt;margin-top:546pt;width:7.2pt;height:7.2pt;z-index:251657728;visibility:hidden;mso-position-horizontal-relative:page;mso-position-vertical-relative:page" filled="f" stroked="f">
            <v:textbox style="mso-next-textbox:#_x0000_s1038" inset="0,0,0,0">
              <w:txbxContent>
                <w:p w:rsidR="001B1D62" w:rsidRDefault="001B1D62">
                  <w:pPr>
                    <w:pStyle w:val="Corpodeltesto"/>
                  </w:pPr>
                </w:p>
              </w:txbxContent>
            </v:textbox>
            <w10:wrap anchorx="page" anchory="page"/>
          </v:shape>
        </w:pict>
      </w:r>
      <w:r>
        <w:pict>
          <v:shape id="_x0000_s1039" type="#_x0000_t202" style="position:absolute;left:0;text-align:left;margin-left:43pt;margin-top:98pt;width:7.2pt;height:7.2pt;z-index:251658752;visibility:hidden;mso-position-horizontal-relative:page;mso-position-vertical-relative:page" filled="f" stroked="f">
            <v:textbox style="mso-next-textbox:#_x0000_s1039" inset="0,0,0,0">
              <w:txbxContent>
                <w:p w:rsidR="001B1D62" w:rsidRDefault="001B1D62">
                  <w:pPr>
                    <w:pStyle w:val="Corpodeltesto"/>
                  </w:pPr>
                </w:p>
              </w:txbxContent>
            </v:textbox>
            <w10:wrap anchorx="page" anchory="page"/>
          </v:shape>
        </w:pict>
      </w:r>
      <w:r>
        <w:pict>
          <v:shape id="_x0000_s1040" type="#_x0000_t202" style="position:absolute;left:0;text-align:left;margin-left:42.2pt;margin-top:436.8pt;width:7.2pt;height:7.2pt;z-index:251659776;visibility:hidden;mso-position-horizontal-relative:page;mso-position-vertical-relative:page" filled="f" stroked="f">
            <v:textbox style="mso-next-textbox:#_x0000_s1040" inset="0,0,0,0">
              <w:txbxContent>
                <w:p w:rsidR="001B1D62" w:rsidRDefault="001B1D62">
                  <w:pPr>
                    <w:pStyle w:val="Corpodeltesto"/>
                  </w:pPr>
                </w:p>
              </w:txbxContent>
            </v:textbox>
            <w10:wrap anchorx="page" anchory="page"/>
          </v:shape>
        </w:pict>
      </w:r>
      <w:r>
        <w:pict>
          <v:shape id="_x0000_s1041" type="#_x0000_t202" style="position:absolute;left:0;text-align:left;margin-left:200pt;margin-top:22pt;width:7.2pt;height:7.2pt;z-index:251660800;visibility:hidden;mso-position-horizontal-relative:page;mso-position-vertical-relative:page" filled="f" stroked="f">
            <v:textbox style="mso-next-textbox:#_x0000_s1041" inset="0,0,0,0">
              <w:txbxContent>
                <w:p w:rsidR="001B1D62" w:rsidRDefault="001B1D62">
                  <w:pPr>
                    <w:pStyle w:val="Corpodeltesto"/>
                  </w:pPr>
                </w:p>
              </w:txbxContent>
            </v:textbox>
            <w10:wrap anchorx="page" anchory="page"/>
          </v:shape>
        </w:pict>
      </w:r>
      <w:r>
        <w:pict>
          <v:shape id="_x0000_s1042" type="#_x0000_t202" style="position:absolute;left:0;text-align:left;margin-left:201pt;margin-top:213.8pt;width:7.2pt;height:7.2pt;z-index:251661824;visibility:hidden;mso-position-horizontal-relative:page;mso-position-vertical-relative:page" filled="f" stroked="f">
            <v:textbox style="mso-next-textbox:#_x0000_s1042" inset="0,0,0,0">
              <w:txbxContent>
                <w:p w:rsidR="001B1D62" w:rsidRDefault="001B1D62">
                  <w:pPr>
                    <w:pStyle w:val="Corpodeltesto"/>
                  </w:pPr>
                </w:p>
              </w:txbxContent>
            </v:textbox>
            <w10:wrap anchorx="page" anchory="page"/>
          </v:shape>
        </w:pict>
      </w:r>
      <w:r>
        <w:pict>
          <v:shape id="_x0000_s1043" type="#_x0000_t202" style="position:absolute;left:0;text-align:left;margin-left:202pt;margin-top:362pt;width:7.2pt;height:7.2pt;z-index:251662848;visibility:hidden;mso-position-horizontal-relative:page;mso-position-vertical-relative:page" filled="f" stroked="f">
            <v:textbox style="mso-next-textbox:#_x0000_s1043" inset="0,0,0,0">
              <w:txbxContent>
                <w:p w:rsidR="001B1D62" w:rsidRDefault="001B1D62">
                  <w:pPr>
                    <w:pStyle w:val="Corpodeltesto"/>
                  </w:pPr>
                </w:p>
              </w:txbxContent>
            </v:textbox>
            <w10:wrap anchorx="page" anchory="page"/>
          </v:shape>
        </w:pict>
      </w:r>
    </w:p>
    <w:sectPr w:rsidR="00902996" w:rsidSect="000013A5">
      <w:headerReference w:type="even" r:id="rId8"/>
      <w:headerReference w:type="default" r:id="rId9"/>
      <w:pgSz w:w="11907" w:h="16839"/>
      <w:pgMar w:top="1440" w:right="1800" w:bottom="720" w:left="180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98" w:rsidRDefault="009E5498">
      <w:r>
        <w:separator/>
      </w:r>
    </w:p>
  </w:endnote>
  <w:endnote w:type="continuationSeparator" w:id="0">
    <w:p w:rsidR="009E5498" w:rsidRDefault="009E5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98" w:rsidRDefault="009E5498">
      <w:r>
        <w:separator/>
      </w:r>
    </w:p>
  </w:footnote>
  <w:footnote w:type="continuationSeparator" w:id="0">
    <w:p w:rsidR="009E5498" w:rsidRDefault="009E5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62" w:rsidRDefault="00B1195E">
    <w:pPr>
      <w:pStyle w:val="Intestazione"/>
    </w:pPr>
    <w:r>
      <w:pict>
        <v:shapetype id="_x0000_t202" coordsize="21600,21600" o:spt="202" path="m,l,21600r21600,l21600,xe">
          <v:stroke joinstyle="miter"/>
          <v:path gradientshapeok="t" o:connecttype="rect"/>
        </v:shapetype>
        <v:shape id="_x0000_s2050" type="#_x0000_t202" style="position:absolute;margin-left:405pt;margin-top:38.25pt;width:153pt;height:25.45pt;z-index:251656192;mso-position-horizontal-relative:page;mso-position-vertical-relative:page" filled="f" stroked="f">
          <v:textbox style="mso-next-textbox:#_x0000_s2050;mso-fit-shape-to-text:t" inset=",7.2pt,,7.2pt">
            <w:txbxContent>
              <w:p w:rsidR="001B1D62" w:rsidRDefault="001B1D62">
                <w:pPr>
                  <w:pStyle w:val="Titolopagina"/>
                </w:pPr>
                <w:r>
                  <w:t>Notiziario dipendenti</w:t>
                </w:r>
              </w:p>
            </w:txbxContent>
          </v:textbox>
          <w10:wrap anchorx="page" anchory="page"/>
        </v:shape>
      </w:pict>
    </w:r>
    <w:r>
      <w:pict>
        <v:shape id="_x0000_s2049" type="#_x0000_t202" style="position:absolute;margin-left:46.8pt;margin-top:38.25pt;width:109pt;height:25.45pt;z-index:251655168;mso-position-horizontal-relative:page;mso-position-vertical-relative:page" filled="f" stroked="f">
          <v:textbox style="mso-next-textbox:#_x0000_s2049;mso-fit-shape-to-text:t" inset=",7.2pt,,7.2pt">
            <w:txbxContent>
              <w:p w:rsidR="001B1D62" w:rsidRDefault="001B1D62">
                <w:pPr>
                  <w:rPr>
                    <w:rStyle w:val="Numeropagina"/>
                  </w:rPr>
                </w:pPr>
                <w:r>
                  <w:rPr>
                    <w:rStyle w:val="Numeropagina"/>
                  </w:rPr>
                  <w:t xml:space="preserve">Pagina </w:t>
                </w:r>
                <w:r w:rsidR="00B1195E">
                  <w:rPr>
                    <w:rStyle w:val="Numeropagina"/>
                  </w:rPr>
                  <w:fldChar w:fldCharType="begin"/>
                </w:r>
                <w:r>
                  <w:rPr>
                    <w:rStyle w:val="Numeropagina"/>
                  </w:rPr>
                  <w:instrText xml:space="preserve"> PAGE </w:instrText>
                </w:r>
                <w:r w:rsidR="00B1195E">
                  <w:rPr>
                    <w:rStyle w:val="Numeropagina"/>
                  </w:rPr>
                  <w:fldChar w:fldCharType="separate"/>
                </w:r>
                <w:r>
                  <w:rPr>
                    <w:rStyle w:val="Numeropagina"/>
                    <w:noProof/>
                  </w:rPr>
                  <w:t>2</w:t>
                </w:r>
                <w:r w:rsidR="00B1195E">
                  <w:rPr>
                    <w:rStyle w:val="Numeropagina"/>
                  </w:rPr>
                  <w:fldChar w:fldCharType="end"/>
                </w:r>
              </w:p>
            </w:txbxContent>
          </v:textbox>
          <w10:wrap anchorx="page" anchory="page"/>
        </v:shape>
      </w:pict>
    </w:r>
    <w:r>
      <w:pict>
        <v:shape id="_x0000_s2051" type="#_x0000_t202" style="position:absolute;margin-left:0;margin-top:28.8pt;width:558pt;height:140.65pt;z-index:-251659264;mso-position-horizontal:center;mso-position-horizontal-relative:page;mso-position-vertical-relative:page" filled="f" stroked="f">
          <v:textbox style="mso-fit-shape-to-text:t" inset=",7.2pt,,7.2pt">
            <w:txbxContent>
              <w:p w:rsidR="001B1D62" w:rsidRDefault="002E6726">
                <w:r>
                  <w:rPr>
                    <w:rFonts w:ascii="Times New Roman" w:hAnsi="Times New Roman" w:cs="Times New Roman"/>
                    <w:noProof/>
                    <w:color w:val="auto"/>
                    <w:sz w:val="20"/>
                    <w:szCs w:val="20"/>
                  </w:rPr>
                  <w:drawing>
                    <wp:inline distT="0" distB="0" distL="0" distR="0">
                      <wp:extent cx="6858000" cy="342900"/>
                      <wp:effectExtent l="19050" t="0" r="0" b="0"/>
                      <wp:docPr id="1" name="Immagin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62" w:rsidRDefault="00B1195E">
    <w:pPr>
      <w:pStyle w:val="Intestazione"/>
    </w:pPr>
    <w:r>
      <w:pict>
        <v:shapetype id="_x0000_t202" coordsize="21600,21600" o:spt="202" path="m,l,21600r21600,l21600,xe">
          <v:stroke joinstyle="miter"/>
          <v:path gradientshapeok="t" o:connecttype="rect"/>
        </v:shapetype>
        <v:shape id="_x0000_s2052" type="#_x0000_t202" style="position:absolute;margin-left:449pt;margin-top:38.25pt;width:109pt;height:25.45pt;z-index:251658240;mso-position-horizontal-relative:page;mso-position-vertical-relative:page" filled="f" stroked="f">
          <v:textbox style="mso-next-textbox:#_x0000_s2052;mso-fit-shape-to-text:t" inset=",7.2pt,,7.2pt">
            <w:txbxContent>
              <w:p w:rsidR="001B1D62" w:rsidRDefault="001B1D62">
                <w:pPr>
                  <w:pStyle w:val="Numeropaginaadestra"/>
                </w:pPr>
                <w:r>
                  <w:t xml:space="preserve">Pagina </w:t>
                </w:r>
                <w:fldSimple w:instr=" PAGE ">
                  <w:r>
                    <w:rPr>
                      <w:noProof/>
                    </w:rPr>
                    <w:t>3</w:t>
                  </w:r>
                </w:fldSimple>
              </w:p>
            </w:txbxContent>
          </v:textbox>
          <w10:wrap anchorx="page" anchory="page"/>
        </v:shape>
      </w:pict>
    </w:r>
    <w:r>
      <w:pict>
        <v:shape id="_x0000_s2053" type="#_x0000_t202" style="position:absolute;margin-left:46.8pt;margin-top:38.25pt;width:153pt;height:25.45pt;z-index:251659264;mso-position-horizontal-relative:page;mso-position-vertical-relative:page" filled="f" stroked="f">
          <v:textbox style="mso-next-textbox:#_x0000_s2053;mso-fit-shape-to-text:t" inset=",7.2pt,,7.2pt">
            <w:txbxContent>
              <w:p w:rsidR="001B1D62" w:rsidRDefault="001B1D62">
                <w:pPr>
                  <w:pStyle w:val="Titolopaginaasinistra"/>
                </w:pPr>
                <w:r>
                  <w:t>Notiziario dipendenti</w:t>
                </w:r>
              </w:p>
            </w:txbxContent>
          </v:textbox>
          <w10:wrap anchorx="page" anchory="page"/>
        </v:shape>
      </w:pict>
    </w:r>
    <w:r>
      <w:pict>
        <v:shape id="_x0000_s2054" type="#_x0000_t202" style="position:absolute;margin-left:0;margin-top:28.8pt;width:558pt;height:140.65pt;z-index:-251656192;mso-position-horizontal:center;mso-position-horizontal-relative:page;mso-position-vertical-relative:page" filled="f" stroked="f">
          <v:textbox style="mso-fit-shape-to-text:t" inset=",7.2pt,,7.2pt">
            <w:txbxContent>
              <w:p w:rsidR="001B1D62" w:rsidRDefault="002E6726">
                <w:r>
                  <w:rPr>
                    <w:rFonts w:ascii="Times New Roman" w:hAnsi="Times New Roman" w:cs="Times New Roman"/>
                    <w:noProof/>
                    <w:color w:val="auto"/>
                    <w:sz w:val="20"/>
                    <w:szCs w:val="20"/>
                  </w:rPr>
                  <w:drawing>
                    <wp:inline distT="0" distB="0" distL="0" distR="0">
                      <wp:extent cx="6858000" cy="342900"/>
                      <wp:effectExtent l="19050" t="0" r="0" b="0"/>
                      <wp:docPr id="2" name="Immagine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image001"/>
      </v:shape>
    </w:pict>
  </w:numPicBullet>
  <w:abstractNum w:abstractNumId="0">
    <w:nsid w:val="FFFFFF89"/>
    <w:multiLevelType w:val="singleLevel"/>
    <w:tmpl w:val="27C04CB8"/>
    <w:lvl w:ilvl="0">
      <w:start w:val="1"/>
      <w:numFmt w:val="bullet"/>
      <w:lvlText w:val=""/>
      <w:lvlJc w:val="left"/>
      <w:pPr>
        <w:tabs>
          <w:tab w:val="num" w:pos="360"/>
        </w:tabs>
        <w:ind w:left="360" w:hanging="360"/>
      </w:pPr>
      <w:rPr>
        <w:rFonts w:ascii="Symbol" w:hAnsi="Symbol" w:hint="default"/>
      </w:rPr>
    </w:lvl>
  </w:abstractNum>
  <w:abstractNum w:abstractNumId="1">
    <w:nsid w:val="4CD67263"/>
    <w:multiLevelType w:val="hybridMultilevel"/>
    <w:tmpl w:val="9B4C5C7A"/>
    <w:lvl w:ilvl="0" w:tplc="00E6D1BC">
      <w:start w:val="1"/>
      <w:numFmt w:val="bullet"/>
      <w:pStyle w:val="Puntoelenco"/>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283"/>
  <w:doNotHyphenateCaps/>
  <w:evenAndOddHeaders/>
  <w:displayHorizontalDrawingGridEvery w:val="0"/>
  <w:displayVerticalDrawingGridEvery w:val="0"/>
  <w:characterSpacingControl w:val="doNotCompress"/>
  <w:hdrShapeDefaults>
    <o:shapedefaults v:ext="edit" spidmax="7170"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2"/>
    </o:shapelayout>
  </w:hdrShapeDefaults>
  <w:footnotePr>
    <w:footnote w:id="-1"/>
    <w:footnote w:id="0"/>
  </w:footnotePr>
  <w:endnotePr>
    <w:endnote w:id="-1"/>
    <w:endnote w:id="0"/>
  </w:endnotePr>
  <w:compat/>
  <w:rsids>
    <w:rsidRoot w:val="00C23877"/>
    <w:rsid w:val="000013A5"/>
    <w:rsid w:val="000B4A25"/>
    <w:rsid w:val="000C3518"/>
    <w:rsid w:val="001B1D62"/>
    <w:rsid w:val="001E3DDE"/>
    <w:rsid w:val="002525E2"/>
    <w:rsid w:val="002E6726"/>
    <w:rsid w:val="00325AEF"/>
    <w:rsid w:val="00331EBF"/>
    <w:rsid w:val="00367212"/>
    <w:rsid w:val="00393538"/>
    <w:rsid w:val="003C6212"/>
    <w:rsid w:val="00421FC4"/>
    <w:rsid w:val="00490CF3"/>
    <w:rsid w:val="005509B2"/>
    <w:rsid w:val="005664EB"/>
    <w:rsid w:val="00575031"/>
    <w:rsid w:val="005D7F6F"/>
    <w:rsid w:val="00624402"/>
    <w:rsid w:val="00661B5B"/>
    <w:rsid w:val="006669F2"/>
    <w:rsid w:val="00695C42"/>
    <w:rsid w:val="00724346"/>
    <w:rsid w:val="00734803"/>
    <w:rsid w:val="00791A36"/>
    <w:rsid w:val="007E034F"/>
    <w:rsid w:val="0082712A"/>
    <w:rsid w:val="00837167"/>
    <w:rsid w:val="00902996"/>
    <w:rsid w:val="009067EE"/>
    <w:rsid w:val="009E5498"/>
    <w:rsid w:val="00A342BF"/>
    <w:rsid w:val="00A569BC"/>
    <w:rsid w:val="00A61FD1"/>
    <w:rsid w:val="00AF4FAA"/>
    <w:rsid w:val="00B0720C"/>
    <w:rsid w:val="00B1195E"/>
    <w:rsid w:val="00B37CA4"/>
    <w:rsid w:val="00B84BE3"/>
    <w:rsid w:val="00BA616E"/>
    <w:rsid w:val="00BB71E8"/>
    <w:rsid w:val="00BC32D0"/>
    <w:rsid w:val="00BF08D3"/>
    <w:rsid w:val="00BF3FEC"/>
    <w:rsid w:val="00C23877"/>
    <w:rsid w:val="00C647BD"/>
    <w:rsid w:val="00C65846"/>
    <w:rsid w:val="00CF1CEA"/>
    <w:rsid w:val="00D85A68"/>
    <w:rsid w:val="00D967DD"/>
    <w:rsid w:val="00DA3C8F"/>
    <w:rsid w:val="00DE0A2B"/>
    <w:rsid w:val="00DF1BB7"/>
    <w:rsid w:val="00DF6AB0"/>
    <w:rsid w:val="00E3702F"/>
    <w:rsid w:val="00E61E2C"/>
    <w:rsid w:val="00E74B30"/>
    <w:rsid w:val="00F10E68"/>
    <w:rsid w:val="00FA286F"/>
    <w:rsid w:val="00FC64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C23877"/>
    <w:rPr>
      <w:rFonts w:ascii="Century Gothic" w:hAnsi="Century Gothic" w:cs="Century Gothic"/>
      <w:color w:val="000000"/>
      <w:sz w:val="24"/>
      <w:szCs w:val="24"/>
    </w:rPr>
  </w:style>
  <w:style w:type="paragraph" w:styleId="Titolo1">
    <w:name w:val="heading 1"/>
    <w:basedOn w:val="Normale"/>
    <w:next w:val="Normale"/>
    <w:qFormat/>
    <w:rsid w:val="00C23877"/>
    <w:pPr>
      <w:keepNext/>
      <w:outlineLvl w:val="0"/>
    </w:pPr>
    <w:rPr>
      <w:b/>
      <w:color w:val="3682A2"/>
      <w:sz w:val="32"/>
      <w:szCs w:val="32"/>
    </w:rPr>
  </w:style>
  <w:style w:type="paragraph" w:styleId="Titolo2">
    <w:name w:val="heading 2"/>
    <w:basedOn w:val="Normale"/>
    <w:next w:val="Normale"/>
    <w:qFormat/>
    <w:rsid w:val="00C23877"/>
    <w:pPr>
      <w:keepNext/>
      <w:spacing w:after="40"/>
      <w:outlineLvl w:val="1"/>
    </w:pPr>
    <w:rPr>
      <w:b/>
      <w:color w:val="336699"/>
      <w:sz w:val="32"/>
      <w:szCs w:val="32"/>
    </w:rPr>
  </w:style>
  <w:style w:type="paragraph" w:styleId="Titolo3">
    <w:name w:val="heading 3"/>
    <w:basedOn w:val="Normale"/>
    <w:next w:val="Normale"/>
    <w:qFormat/>
    <w:rsid w:val="00C23877"/>
    <w:pPr>
      <w:keepNext/>
      <w:outlineLvl w:val="2"/>
    </w:pPr>
    <w:rPr>
      <w:rFonts w:ascii="Palatino" w:hAnsi="Palatino" w:cs="Times New Roman"/>
      <w:color w:val="auto"/>
      <w:sz w:val="28"/>
      <w:szCs w:val="28"/>
    </w:rPr>
  </w:style>
  <w:style w:type="paragraph" w:styleId="Titolo4">
    <w:name w:val="heading 4"/>
    <w:basedOn w:val="Normale"/>
    <w:next w:val="Normale"/>
    <w:qFormat/>
    <w:rsid w:val="00C23877"/>
    <w:pPr>
      <w:keepNext/>
      <w:outlineLvl w:val="3"/>
    </w:pPr>
    <w:rPr>
      <w:rFonts w:ascii="Palatino" w:hAnsi="Palatino" w:cs="Times New Roman"/>
      <w:color w:val="auto"/>
    </w:rPr>
  </w:style>
  <w:style w:type="paragraph" w:styleId="Titolo5">
    <w:name w:val="heading 5"/>
    <w:basedOn w:val="Normale"/>
    <w:next w:val="Normale"/>
    <w:qFormat/>
    <w:rsid w:val="00C23877"/>
    <w:pPr>
      <w:spacing w:before="240" w:after="60"/>
      <w:outlineLvl w:val="4"/>
    </w:pPr>
    <w:rPr>
      <w:rFonts w:ascii="Comic Sans MS" w:hAnsi="Comic Sans MS" w:cs="Times New Roman"/>
      <w:color w:val="003300"/>
      <w:sz w:val="26"/>
      <w:szCs w:val="26"/>
    </w:rPr>
  </w:style>
  <w:style w:type="paragraph" w:styleId="Titolo6">
    <w:name w:val="heading 6"/>
    <w:basedOn w:val="Normale"/>
    <w:next w:val="Normale"/>
    <w:qFormat/>
    <w:rsid w:val="00C23877"/>
    <w:pPr>
      <w:spacing w:before="240" w:after="60"/>
      <w:outlineLvl w:val="5"/>
    </w:pPr>
    <w:rPr>
      <w:rFonts w:ascii="Times" w:hAnsi="Times" w:cs="Times"/>
      <w:b/>
      <w:color w:val="003300"/>
      <w:sz w:val="22"/>
      <w:szCs w:val="22"/>
    </w:rPr>
  </w:style>
  <w:style w:type="paragraph" w:styleId="Titolo9">
    <w:name w:val="heading 9"/>
    <w:basedOn w:val="Normale"/>
    <w:next w:val="Normale"/>
    <w:qFormat/>
    <w:rsid w:val="00C23877"/>
    <w:pPr>
      <w:keepNext/>
      <w:outlineLvl w:val="8"/>
    </w:pPr>
    <w:rPr>
      <w:i/>
      <w:color w:val="666633"/>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23877"/>
    <w:pPr>
      <w:tabs>
        <w:tab w:val="center" w:pos="4320"/>
        <w:tab w:val="right" w:pos="8640"/>
      </w:tabs>
    </w:pPr>
  </w:style>
  <w:style w:type="paragraph" w:styleId="Pidipagina">
    <w:name w:val="footer"/>
    <w:basedOn w:val="Normale"/>
    <w:rsid w:val="00C23877"/>
    <w:pPr>
      <w:tabs>
        <w:tab w:val="center" w:pos="4320"/>
        <w:tab w:val="right" w:pos="8640"/>
      </w:tabs>
    </w:pPr>
  </w:style>
  <w:style w:type="paragraph" w:styleId="Puntoelenco">
    <w:name w:val="List Bullet"/>
    <w:basedOn w:val="Normale"/>
    <w:rsid w:val="00C23877"/>
    <w:pPr>
      <w:numPr>
        <w:numId w:val="3"/>
      </w:numPr>
    </w:pPr>
    <w:rPr>
      <w:sz w:val="20"/>
      <w:szCs w:val="20"/>
    </w:rPr>
  </w:style>
  <w:style w:type="character" w:customStyle="1" w:styleId="CorpodeltestoCarattere">
    <w:name w:val="Corpo del testo Carattere"/>
    <w:basedOn w:val="Carpredefinitoparagrafo"/>
    <w:link w:val="Corpodeltesto"/>
    <w:locked/>
    <w:rsid w:val="00C23877"/>
    <w:rPr>
      <w:rFonts w:ascii="Century Gothic" w:hAnsi="Century Gothic" w:cs="Century Gothic" w:hint="default"/>
      <w:sz w:val="17"/>
      <w:lang w:val="it-IT" w:eastAsia="it-IT" w:bidi="it-IT"/>
    </w:rPr>
  </w:style>
  <w:style w:type="paragraph" w:styleId="Corpodeltesto">
    <w:name w:val="Body Text"/>
    <w:basedOn w:val="Normale"/>
    <w:link w:val="CorpodeltestoCarattere"/>
    <w:rsid w:val="00C23877"/>
    <w:pPr>
      <w:tabs>
        <w:tab w:val="left" w:pos="3326"/>
      </w:tabs>
      <w:spacing w:after="120" w:line="260" w:lineRule="atLeast"/>
      <w:jc w:val="both"/>
    </w:pPr>
    <w:rPr>
      <w:color w:val="auto"/>
      <w:sz w:val="17"/>
      <w:szCs w:val="17"/>
    </w:rPr>
  </w:style>
  <w:style w:type="paragraph" w:styleId="Testofumetto">
    <w:name w:val="Balloon Text"/>
    <w:basedOn w:val="Normale"/>
    <w:semiHidden/>
    <w:rsid w:val="00C23877"/>
    <w:rPr>
      <w:rFonts w:ascii="Tahoma" w:hAnsi="Tahoma" w:cs="Tahoma"/>
      <w:sz w:val="16"/>
      <w:szCs w:val="16"/>
    </w:rPr>
  </w:style>
  <w:style w:type="paragraph" w:styleId="Titolosommario">
    <w:name w:val="TOC Heading"/>
    <w:basedOn w:val="Normale"/>
    <w:qFormat/>
    <w:rsid w:val="00C23877"/>
    <w:pPr>
      <w:spacing w:before="60" w:after="120"/>
    </w:pPr>
    <w:rPr>
      <w:color w:val="3682A2"/>
      <w:sz w:val="22"/>
      <w:szCs w:val="22"/>
      <w:lang w:bidi="it-IT"/>
    </w:rPr>
  </w:style>
  <w:style w:type="paragraph" w:customStyle="1" w:styleId="Titolopagina">
    <w:name w:val="Titolo pagina"/>
    <w:basedOn w:val="Normale"/>
    <w:rsid w:val="00C23877"/>
    <w:pPr>
      <w:jc w:val="right"/>
    </w:pPr>
    <w:rPr>
      <w:b/>
      <w:caps/>
      <w:color w:val="FFFFFF"/>
      <w:sz w:val="18"/>
      <w:szCs w:val="18"/>
      <w:lang w:bidi="it-IT"/>
    </w:rPr>
  </w:style>
  <w:style w:type="paragraph" w:customStyle="1" w:styleId="Testodidascalia">
    <w:name w:val="Testo didascalia"/>
    <w:basedOn w:val="Normale"/>
    <w:rsid w:val="00C23877"/>
    <w:pPr>
      <w:spacing w:line="240" w:lineRule="atLeast"/>
    </w:pPr>
    <w:rPr>
      <w:i/>
      <w:color w:val="336699"/>
      <w:sz w:val="14"/>
      <w:szCs w:val="14"/>
      <w:lang w:bidi="it-IT"/>
    </w:rPr>
  </w:style>
  <w:style w:type="character" w:customStyle="1" w:styleId="TOCNumberChar">
    <w:name w:val="TOC Number Char"/>
    <w:basedOn w:val="Carpredefinitoparagrafo"/>
    <w:link w:val="Numerosommario"/>
    <w:rsid w:val="00C23877"/>
  </w:style>
  <w:style w:type="paragraph" w:customStyle="1" w:styleId="Numerosommario">
    <w:name w:val="Numero sommario"/>
    <w:basedOn w:val="Normale"/>
    <w:link w:val="TOCNumberChar"/>
    <w:rsid w:val="00C23877"/>
    <w:pPr>
      <w:spacing w:before="60"/>
    </w:pPr>
    <w:rPr>
      <w:b/>
      <w:sz w:val="18"/>
      <w:szCs w:val="18"/>
      <w:lang w:bidi="it-IT"/>
    </w:rPr>
  </w:style>
  <w:style w:type="paragraph" w:customStyle="1" w:styleId="Titolo10">
    <w:name w:val="Titolo1"/>
    <w:basedOn w:val="Normale"/>
    <w:rsid w:val="00C23877"/>
    <w:pPr>
      <w:ind w:left="144"/>
    </w:pPr>
    <w:rPr>
      <w:color w:val="FFFFFF"/>
      <w:sz w:val="96"/>
      <w:szCs w:val="96"/>
      <w:lang w:bidi="it-IT"/>
    </w:rPr>
  </w:style>
  <w:style w:type="paragraph" w:customStyle="1" w:styleId="Volumeenumero">
    <w:name w:val="Volume e numero"/>
    <w:basedOn w:val="Normale"/>
    <w:rsid w:val="00C23877"/>
    <w:rPr>
      <w:b/>
      <w:caps/>
      <w:color w:val="FFFFFF"/>
      <w:spacing w:val="20"/>
      <w:sz w:val="18"/>
      <w:szCs w:val="18"/>
      <w:lang w:bidi="it-IT"/>
    </w:rPr>
  </w:style>
  <w:style w:type="paragraph" w:customStyle="1" w:styleId="Testosommario">
    <w:name w:val="Testo sommario"/>
    <w:basedOn w:val="Normale"/>
    <w:rsid w:val="00C23877"/>
    <w:pPr>
      <w:spacing w:before="60" w:after="60" w:line="320" w:lineRule="exact"/>
    </w:pPr>
    <w:rPr>
      <w:color w:val="auto"/>
      <w:sz w:val="16"/>
      <w:szCs w:val="16"/>
      <w:lang w:bidi="it-IT"/>
    </w:rPr>
  </w:style>
  <w:style w:type="paragraph" w:customStyle="1" w:styleId="Estratto">
    <w:name w:val="Estratto"/>
    <w:basedOn w:val="Normale"/>
    <w:rsid w:val="00C23877"/>
    <w:pPr>
      <w:pBdr>
        <w:top w:val="single" w:sz="6" w:space="1" w:color="336699"/>
        <w:bottom w:val="single" w:sz="6" w:space="1" w:color="336699"/>
      </w:pBdr>
      <w:spacing w:before="60" w:after="60" w:line="280" w:lineRule="exact"/>
      <w:ind w:left="58" w:right="58"/>
      <w:jc w:val="center"/>
    </w:pPr>
    <w:rPr>
      <w:i/>
      <w:color w:val="3682A2"/>
      <w:sz w:val="20"/>
      <w:szCs w:val="20"/>
      <w:lang w:bidi="it-IT"/>
    </w:rPr>
  </w:style>
  <w:style w:type="paragraph" w:styleId="Data">
    <w:name w:val="Date"/>
    <w:rsid w:val="00C23877"/>
    <w:pPr>
      <w:jc w:val="center"/>
    </w:pPr>
    <w:rPr>
      <w:rFonts w:ascii="Trebuchet MS" w:hAnsi="Trebuchet MS" w:cs="Trebuchet MS"/>
      <w:sz w:val="18"/>
      <w:szCs w:val="18"/>
      <w:lang w:bidi="it-IT"/>
    </w:rPr>
  </w:style>
  <w:style w:type="paragraph" w:customStyle="1" w:styleId="Giornidellasettimana">
    <w:name w:val="Giorni della settimana"/>
    <w:rsid w:val="00C23877"/>
    <w:pPr>
      <w:jc w:val="center"/>
    </w:pPr>
    <w:rPr>
      <w:rFonts w:ascii="Trebuchet MS" w:hAnsi="Trebuchet MS" w:cs="Trebuchet MS"/>
      <w:b/>
      <w:color w:val="3682A2"/>
      <w:sz w:val="18"/>
      <w:szCs w:val="18"/>
      <w:lang w:bidi="it-IT"/>
    </w:rPr>
  </w:style>
  <w:style w:type="paragraph" w:customStyle="1" w:styleId="Nomideimesi">
    <w:name w:val="Nomi dei mesi"/>
    <w:rsid w:val="00C23877"/>
    <w:pPr>
      <w:tabs>
        <w:tab w:val="center" w:pos="707"/>
        <w:tab w:val="center" w:pos="812"/>
      </w:tabs>
      <w:jc w:val="center"/>
    </w:pPr>
    <w:rPr>
      <w:rFonts w:ascii="Century Gothic" w:hAnsi="Century Gothic" w:cs="Century Gothic"/>
      <w:b/>
      <w:bCs/>
      <w:caps/>
      <w:color w:val="FFFFFF"/>
      <w:sz w:val="18"/>
      <w:szCs w:val="18"/>
      <w:lang w:bidi="it-IT"/>
    </w:rPr>
  </w:style>
  <w:style w:type="paragraph" w:customStyle="1" w:styleId="Datefinesettimana">
    <w:name w:val="Date fine settimana"/>
    <w:basedOn w:val="Data"/>
    <w:rsid w:val="00C23877"/>
    <w:rPr>
      <w:color w:val="000000"/>
    </w:rPr>
  </w:style>
  <w:style w:type="paragraph" w:customStyle="1" w:styleId="Titolopaginaasinistra">
    <w:name w:val="Titolo pagina a sinistra"/>
    <w:basedOn w:val="Titolopagina"/>
    <w:rsid w:val="00C23877"/>
    <w:pPr>
      <w:jc w:val="left"/>
    </w:pPr>
  </w:style>
  <w:style w:type="paragraph" w:customStyle="1" w:styleId="Numeropaginaadestra">
    <w:name w:val="Numero pagina a destra"/>
    <w:basedOn w:val="Normale"/>
    <w:rsid w:val="00C23877"/>
    <w:pPr>
      <w:jc w:val="right"/>
    </w:pPr>
    <w:rPr>
      <w:b/>
      <w:caps/>
      <w:color w:val="FFFFFF"/>
      <w:sz w:val="18"/>
      <w:szCs w:val="18"/>
      <w:lang w:bidi="it-IT"/>
    </w:rPr>
  </w:style>
  <w:style w:type="paragraph" w:customStyle="1" w:styleId="Datanotiziario">
    <w:name w:val="Data notiziario"/>
    <w:basedOn w:val="Normale"/>
    <w:rsid w:val="00C23877"/>
    <w:rPr>
      <w:color w:val="3682A2"/>
      <w:sz w:val="22"/>
      <w:szCs w:val="22"/>
      <w:lang w:bidi="it-IT"/>
    </w:rPr>
  </w:style>
  <w:style w:type="character" w:customStyle="1" w:styleId="EventsChar">
    <w:name w:val="Events Char"/>
    <w:basedOn w:val="Carpredefinitoparagrafo"/>
    <w:link w:val="Eventi"/>
    <w:rsid w:val="00C23877"/>
  </w:style>
  <w:style w:type="paragraph" w:customStyle="1" w:styleId="Eventi">
    <w:name w:val="Eventi"/>
    <w:basedOn w:val="Corpodeltesto"/>
    <w:link w:val="EventsChar"/>
    <w:rsid w:val="00C23877"/>
    <w:rPr>
      <w:b/>
      <w:lang w:bidi="it-IT"/>
    </w:rPr>
  </w:style>
  <w:style w:type="paragraph" w:customStyle="1" w:styleId="Spazio">
    <w:name w:val="Spazio"/>
    <w:basedOn w:val="Corpodeltesto"/>
    <w:rsid w:val="00C23877"/>
    <w:pPr>
      <w:spacing w:after="0" w:line="240" w:lineRule="auto"/>
    </w:pPr>
    <w:rPr>
      <w:sz w:val="12"/>
      <w:szCs w:val="12"/>
      <w:lang w:bidi="it-IT"/>
    </w:rPr>
  </w:style>
  <w:style w:type="character" w:styleId="Numeropagina">
    <w:name w:val="page number"/>
    <w:rsid w:val="00C23877"/>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Normale"/>
    <w:link w:val="Caratterenumerosommario"/>
    <w:rsid w:val="00C23877"/>
  </w:style>
  <w:style w:type="character" w:customStyle="1" w:styleId="Caratterenumerosommario">
    <w:name w:val="Carattere numero sommario"/>
    <w:basedOn w:val="Carpredefinitoparagrafo"/>
    <w:link w:val="TOCNumber"/>
    <w:locked/>
    <w:rsid w:val="00C23877"/>
    <w:rPr>
      <w:rFonts w:ascii="Century Gothic" w:hAnsi="Century Gothic" w:hint="default"/>
      <w:b/>
      <w:bCs w:val="0"/>
      <w:color w:val="000000"/>
      <w:sz w:val="18"/>
      <w:szCs w:val="24"/>
      <w:lang w:val="it-IT" w:eastAsia="it-IT" w:bidi="it-IT"/>
    </w:rPr>
  </w:style>
  <w:style w:type="paragraph" w:customStyle="1" w:styleId="Events">
    <w:name w:val="Events"/>
    <w:basedOn w:val="Normale"/>
    <w:link w:val="Carattereeventi"/>
    <w:rsid w:val="00C23877"/>
  </w:style>
  <w:style w:type="character" w:customStyle="1" w:styleId="Carattereeventi">
    <w:name w:val="Carattere eventi"/>
    <w:basedOn w:val="CorpodeltestoCarattere"/>
    <w:link w:val="Events"/>
    <w:locked/>
    <w:rsid w:val="00C23877"/>
    <w:rPr>
      <w:b/>
      <w:bCs w:val="0"/>
    </w:rPr>
  </w:style>
  <w:style w:type="table" w:customStyle="1" w:styleId="Tabellanormale1">
    <w:name w:val="Tabella normale1"/>
    <w:semiHidden/>
    <w:rsid w:val="00C23877"/>
    <w:rPr>
      <w:rFonts w:ascii="Times" w:hAnsi="Times" w:cs="Times"/>
    </w:rPr>
    <w:tblPr>
      <w:tblCellMar>
        <w:top w:w="0" w:type="dxa"/>
        <w:left w:w="108" w:type="dxa"/>
        <w:bottom w:w="0" w:type="dxa"/>
        <w:right w:w="108" w:type="dxa"/>
      </w:tblCellMar>
    </w:tblPr>
  </w:style>
  <w:style w:type="paragraph" w:customStyle="1" w:styleId="Weekdays">
    <w:name w:val="Weekdays"/>
    <w:rsid w:val="00BC32D0"/>
    <w:pPr>
      <w:jc w:val="center"/>
    </w:pPr>
    <w:rPr>
      <w:rFonts w:ascii="Trebuchet MS" w:hAnsi="Trebuchet MS" w:cs="Arial"/>
      <w:b/>
      <w:color w:val="3682A2"/>
      <w:sz w:val="18"/>
      <w:szCs w:val="24"/>
      <w:lang w:val="en-US" w:eastAsia="en-US"/>
    </w:rPr>
  </w:style>
  <w:style w:type="paragraph" w:customStyle="1" w:styleId="DatesWeekend">
    <w:name w:val="Dates Weekend"/>
    <w:basedOn w:val="Normale"/>
    <w:rsid w:val="00BC32D0"/>
    <w:pPr>
      <w:jc w:val="center"/>
    </w:pPr>
    <w:rPr>
      <w:rFonts w:ascii="Trebuchet MS" w:hAnsi="Trebuchet MS" w:cs="Arial"/>
      <w:sz w:val="18"/>
      <w:lang w:val="en-US" w:eastAsia="en-U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vallo\AppData\Roaming\Microsoft\Templates\Prova%20Seminari%20Fisc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Prova Seminari Fiscali</Template>
  <TotalTime>166</TotalTime>
  <Pages>1</Pages>
  <Words>3</Words>
  <Characters>23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scavallo</dc:creator>
  <cp:lastModifiedBy>RCorso</cp:lastModifiedBy>
  <cp:revision>11</cp:revision>
  <cp:lastPrinted>2014-03-07T12:10:00Z</cp:lastPrinted>
  <dcterms:created xsi:type="dcterms:W3CDTF">2014-03-07T09:50:00Z</dcterms:created>
  <dcterms:modified xsi:type="dcterms:W3CDTF">2014-03-21T15:43:00Z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TC060889441040</vt:lpwstr>
  </property>
</Properties>
</file>