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C3" w:rsidRDefault="00E837C3"/>
    <w:p w:rsidR="00E837C3" w:rsidRPr="00FB3CAA" w:rsidRDefault="00E837C3" w:rsidP="00E837C3">
      <w:pPr>
        <w:jc w:val="center"/>
        <w:rPr>
          <w:rFonts w:cstheme="minorHAnsi"/>
          <w:b/>
          <w:sz w:val="52"/>
          <w:szCs w:val="52"/>
        </w:rPr>
      </w:pPr>
      <w:r w:rsidRPr="00FB3CAA">
        <w:rPr>
          <w:rFonts w:cstheme="minorHAnsi"/>
          <w:b/>
          <w:sz w:val="52"/>
          <w:szCs w:val="52"/>
        </w:rPr>
        <w:t>Sistri: avvio operatività 1° ottobre 2013</w:t>
      </w:r>
    </w:p>
    <w:p w:rsidR="00FB3CAA" w:rsidRDefault="00FB3CAA" w:rsidP="00E837C3">
      <w:pPr>
        <w:jc w:val="center"/>
        <w:rPr>
          <w:rFonts w:cstheme="minorHAnsi"/>
          <w:b/>
          <w:sz w:val="24"/>
          <w:szCs w:val="24"/>
        </w:rPr>
      </w:pPr>
    </w:p>
    <w:p w:rsidR="00E837C3" w:rsidRDefault="00E837C3" w:rsidP="00E837C3">
      <w:pPr>
        <w:jc w:val="center"/>
        <w:rPr>
          <w:rFonts w:cstheme="minorHAnsi"/>
          <w:b/>
          <w:i/>
          <w:sz w:val="32"/>
          <w:szCs w:val="32"/>
        </w:rPr>
      </w:pPr>
      <w:r w:rsidRPr="00FB3CAA">
        <w:rPr>
          <w:rFonts w:cstheme="minorHAnsi"/>
          <w:b/>
          <w:i/>
          <w:sz w:val="32"/>
          <w:szCs w:val="32"/>
        </w:rPr>
        <w:t>Quesiti delle associazioni</w:t>
      </w:r>
      <w:r w:rsidR="00FB3CAA">
        <w:rPr>
          <w:rFonts w:cstheme="minorHAnsi"/>
          <w:b/>
          <w:i/>
          <w:sz w:val="32"/>
          <w:szCs w:val="32"/>
        </w:rPr>
        <w:t xml:space="preserve"> industriali</w:t>
      </w:r>
    </w:p>
    <w:p w:rsidR="00FB3CAA" w:rsidRDefault="00FB3CAA" w:rsidP="00E837C3">
      <w:pPr>
        <w:jc w:val="center"/>
        <w:rPr>
          <w:rFonts w:cstheme="minorHAnsi"/>
          <w:b/>
          <w:i/>
          <w:sz w:val="32"/>
          <w:szCs w:val="32"/>
        </w:rPr>
      </w:pPr>
    </w:p>
    <w:p w:rsidR="00FB3CAA" w:rsidRPr="00FB3CAA" w:rsidRDefault="00FB3CAA" w:rsidP="00E837C3">
      <w:pPr>
        <w:jc w:val="center"/>
        <w:rPr>
          <w:rFonts w:cstheme="minorHAnsi"/>
          <w:b/>
          <w:i/>
          <w:sz w:val="32"/>
          <w:szCs w:val="32"/>
        </w:rPr>
      </w:pPr>
    </w:p>
    <w:p w:rsidR="00E837C3" w:rsidRDefault="00E837C3"/>
    <w:p w:rsidR="00E837C3" w:rsidRDefault="00E837C3" w:rsidP="00E837C3">
      <w:pPr>
        <w:pStyle w:val="Paragrafoelenco"/>
        <w:numPr>
          <w:ilvl w:val="0"/>
          <w:numId w:val="6"/>
        </w:numPr>
        <w:rPr>
          <w:b/>
          <w:sz w:val="36"/>
          <w:szCs w:val="36"/>
        </w:rPr>
      </w:pPr>
      <w:r w:rsidRPr="00E837C3">
        <w:rPr>
          <w:b/>
          <w:sz w:val="36"/>
          <w:szCs w:val="36"/>
        </w:rPr>
        <w:t xml:space="preserve">Quesiti </w:t>
      </w:r>
      <w:proofErr w:type="gramStart"/>
      <w:r w:rsidRPr="00E837C3">
        <w:rPr>
          <w:b/>
          <w:sz w:val="36"/>
          <w:szCs w:val="36"/>
        </w:rPr>
        <w:t>relativi al</w:t>
      </w:r>
      <w:proofErr w:type="gramEnd"/>
      <w:r w:rsidRPr="00E837C3">
        <w:rPr>
          <w:b/>
          <w:sz w:val="36"/>
          <w:szCs w:val="36"/>
        </w:rPr>
        <w:t xml:space="preserve"> campo di applicazione </w:t>
      </w:r>
    </w:p>
    <w:p w:rsidR="008315FB" w:rsidRDefault="008315FB" w:rsidP="008315FB">
      <w:pPr>
        <w:pStyle w:val="Paragrafoelenco"/>
        <w:rPr>
          <w:b/>
          <w:sz w:val="36"/>
          <w:szCs w:val="36"/>
        </w:rPr>
      </w:pPr>
    </w:p>
    <w:p w:rsidR="00FB3CAA" w:rsidRDefault="00FB3CAA" w:rsidP="008315FB">
      <w:pPr>
        <w:pStyle w:val="Paragrafoelenco"/>
        <w:rPr>
          <w:b/>
          <w:sz w:val="36"/>
          <w:szCs w:val="36"/>
        </w:rPr>
      </w:pP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8980"/>
      </w:tblGrid>
      <w:tr w:rsidR="008315FB" w:rsidRPr="00FB3CAA" w:rsidTr="004C22F0">
        <w:trPr>
          <w:trHeight w:val="600"/>
        </w:trPr>
        <w:tc>
          <w:tcPr>
            <w:tcW w:w="580" w:type="dxa"/>
            <w:shd w:val="clear" w:color="auto" w:fill="auto"/>
            <w:noWrap/>
            <w:vAlign w:val="center"/>
            <w:hideMark/>
          </w:tcPr>
          <w:p w:rsidR="008315FB" w:rsidRPr="00FB3CAA" w:rsidRDefault="00183370" w:rsidP="008315FB">
            <w:pPr>
              <w:jc w:val="center"/>
              <w:rPr>
                <w:rFonts w:ascii="Arial" w:eastAsia="Times New Roman" w:hAnsi="Arial" w:cs="Arial"/>
                <w:color w:val="000000" w:themeColor="text1"/>
                <w:sz w:val="24"/>
                <w:szCs w:val="24"/>
                <w:lang w:eastAsia="it-IT"/>
              </w:rPr>
            </w:pPr>
            <w:r w:rsidRPr="00FB3CAA">
              <w:rPr>
                <w:rFonts w:ascii="Arial" w:eastAsia="Times New Roman" w:hAnsi="Arial" w:cs="Arial"/>
                <w:color w:val="000000" w:themeColor="text1"/>
                <w:sz w:val="24"/>
                <w:szCs w:val="24"/>
                <w:lang w:eastAsia="it-IT"/>
              </w:rPr>
              <w:t>1</w:t>
            </w:r>
          </w:p>
        </w:tc>
        <w:tc>
          <w:tcPr>
            <w:tcW w:w="8980" w:type="dxa"/>
            <w:shd w:val="clear" w:color="auto" w:fill="auto"/>
            <w:vAlign w:val="bottom"/>
            <w:hideMark/>
          </w:tcPr>
          <w:p w:rsidR="00FB3CAA" w:rsidRDefault="00FB3CAA" w:rsidP="008315FB">
            <w:pPr>
              <w:rPr>
                <w:rFonts w:ascii="Arial" w:eastAsia="Times New Roman" w:hAnsi="Arial" w:cs="Arial"/>
                <w:color w:val="000000" w:themeColor="text1"/>
                <w:sz w:val="24"/>
                <w:szCs w:val="24"/>
                <w:lang w:eastAsia="it-IT"/>
              </w:rPr>
            </w:pPr>
          </w:p>
          <w:p w:rsidR="00FB3CAA" w:rsidRDefault="00FB3CAA" w:rsidP="008315FB">
            <w:pPr>
              <w:rPr>
                <w:rFonts w:ascii="Arial" w:eastAsia="Times New Roman" w:hAnsi="Arial" w:cs="Arial"/>
                <w:color w:val="000000" w:themeColor="text1"/>
                <w:sz w:val="24"/>
                <w:szCs w:val="24"/>
                <w:lang w:eastAsia="it-IT"/>
              </w:rPr>
            </w:pPr>
          </w:p>
          <w:p w:rsidR="00FB3CAA" w:rsidRDefault="00FB3CAA" w:rsidP="008315FB">
            <w:pPr>
              <w:rPr>
                <w:rFonts w:ascii="Arial" w:eastAsia="Times New Roman" w:hAnsi="Arial" w:cs="Arial"/>
                <w:color w:val="000000" w:themeColor="text1"/>
                <w:sz w:val="24"/>
                <w:szCs w:val="24"/>
                <w:lang w:eastAsia="it-IT"/>
              </w:rPr>
            </w:pPr>
          </w:p>
          <w:p w:rsidR="008315FB" w:rsidRDefault="008315FB" w:rsidP="008315FB">
            <w:pPr>
              <w:rPr>
                <w:rFonts w:ascii="Arial" w:eastAsia="Times New Roman" w:hAnsi="Arial" w:cs="Arial"/>
                <w:color w:val="000000" w:themeColor="text1"/>
                <w:sz w:val="24"/>
                <w:szCs w:val="24"/>
                <w:lang w:eastAsia="it-IT"/>
              </w:rPr>
            </w:pPr>
            <w:r w:rsidRPr="00FB3CAA">
              <w:rPr>
                <w:rFonts w:ascii="Arial" w:eastAsia="Times New Roman" w:hAnsi="Arial" w:cs="Arial"/>
                <w:color w:val="000000" w:themeColor="text1"/>
                <w:sz w:val="24"/>
                <w:szCs w:val="24"/>
                <w:lang w:eastAsia="it-IT"/>
              </w:rPr>
              <w:t xml:space="preserve">Per imprese che </w:t>
            </w:r>
            <w:proofErr w:type="gramStart"/>
            <w:r w:rsidRPr="00FB3CAA">
              <w:rPr>
                <w:rFonts w:ascii="Arial" w:eastAsia="Times New Roman" w:hAnsi="Arial" w:cs="Arial"/>
                <w:color w:val="000000" w:themeColor="text1"/>
                <w:sz w:val="24"/>
                <w:szCs w:val="24"/>
                <w:lang w:eastAsia="it-IT"/>
              </w:rPr>
              <w:t>effettuano</w:t>
            </w:r>
            <w:proofErr w:type="gramEnd"/>
            <w:r w:rsidRPr="00FB3CAA">
              <w:rPr>
                <w:rFonts w:ascii="Arial" w:eastAsia="Times New Roman" w:hAnsi="Arial" w:cs="Arial"/>
                <w:color w:val="000000" w:themeColor="text1"/>
                <w:sz w:val="24"/>
                <w:szCs w:val="24"/>
                <w:lang w:eastAsia="it-IT"/>
              </w:rPr>
              <w:t xml:space="preserve"> operazioni di trattamento, recupero, e smaltimento, per le quali il termine iniziale di operatività del SISTRI è stato fissato al 1 ottobre 2013, si intendono quelle di cui ai Codici di Classificazione Attività Economiche - ATECO 38 e 39?</w:t>
            </w:r>
          </w:p>
          <w:p w:rsidR="00FB3CAA" w:rsidRDefault="00FB3CAA" w:rsidP="008315FB">
            <w:pPr>
              <w:rPr>
                <w:rFonts w:ascii="Arial" w:eastAsia="Times New Roman" w:hAnsi="Arial" w:cs="Arial"/>
                <w:color w:val="000000" w:themeColor="text1"/>
                <w:sz w:val="24"/>
                <w:szCs w:val="24"/>
                <w:lang w:eastAsia="it-IT"/>
              </w:rPr>
            </w:pPr>
          </w:p>
          <w:p w:rsidR="00FB3CAA" w:rsidRDefault="00FB3CAA" w:rsidP="008315FB">
            <w:pPr>
              <w:rPr>
                <w:rFonts w:ascii="Arial" w:eastAsia="Times New Roman" w:hAnsi="Arial" w:cs="Arial"/>
                <w:color w:val="000000" w:themeColor="text1"/>
                <w:sz w:val="24"/>
                <w:szCs w:val="24"/>
                <w:lang w:eastAsia="it-IT"/>
              </w:rPr>
            </w:pPr>
          </w:p>
          <w:p w:rsidR="00FB3CAA" w:rsidRPr="00FB3CAA" w:rsidRDefault="00FB3CAA" w:rsidP="008315FB">
            <w:pPr>
              <w:rPr>
                <w:rFonts w:ascii="Arial" w:eastAsia="Times New Roman" w:hAnsi="Arial" w:cs="Arial"/>
                <w:color w:val="000000" w:themeColor="text1"/>
                <w:sz w:val="24"/>
                <w:szCs w:val="24"/>
                <w:lang w:eastAsia="it-IT"/>
              </w:rPr>
            </w:pPr>
          </w:p>
        </w:tc>
      </w:tr>
      <w:tr w:rsidR="00E837C3" w:rsidRPr="00FB3CAA" w:rsidTr="004C22F0">
        <w:trPr>
          <w:trHeight w:val="6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2</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Sono obbligati all’operatività del Sistri, prevista per il 1° ottobre i “nuovi produttori”, solo nel caso di produzione di rifiuti pericolosi?</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6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3</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L’obbligo di utilizzo del Sistri dal 1° ottobre 2013 per i “nuovi produttori” riguarda la produzione di rifiuti pericolosi, anche se derivanti dal trattamento di rifiuti non pericolosi</w:t>
            </w:r>
            <w:r w:rsidR="004056A0">
              <w:rPr>
                <w:rFonts w:ascii="Arial" w:eastAsia="Times New Roman" w:hAnsi="Arial" w:cs="Arial"/>
                <w:color w:val="000000"/>
                <w:sz w:val="24"/>
                <w:szCs w:val="24"/>
                <w:lang w:eastAsia="it-IT"/>
              </w:rPr>
              <w:t xml:space="preserve"> e viceversa (produzione di rifiuti non pericolosi da </w:t>
            </w:r>
            <w:proofErr w:type="gramStart"/>
            <w:r w:rsidR="004056A0">
              <w:rPr>
                <w:rFonts w:ascii="Arial" w:eastAsia="Times New Roman" w:hAnsi="Arial" w:cs="Arial"/>
                <w:color w:val="000000"/>
                <w:sz w:val="24"/>
                <w:szCs w:val="24"/>
                <w:lang w:eastAsia="it-IT"/>
              </w:rPr>
              <w:t>l</w:t>
            </w:r>
            <w:proofErr w:type="gramEnd"/>
            <w:r w:rsidR="004056A0">
              <w:rPr>
                <w:rFonts w:ascii="Arial" w:eastAsia="Times New Roman" w:hAnsi="Arial" w:cs="Arial"/>
                <w:color w:val="000000"/>
                <w:sz w:val="24"/>
                <w:szCs w:val="24"/>
                <w:lang w:eastAsia="it-IT"/>
              </w:rPr>
              <w:t xml:space="preserve"> trattamento di rifiuti pericolosi</w:t>
            </w:r>
            <w:r w:rsidRPr="00FB3CAA">
              <w:rPr>
                <w:rFonts w:ascii="Arial" w:eastAsia="Times New Roman" w:hAnsi="Arial" w:cs="Arial"/>
                <w:color w:val="000000"/>
                <w:sz w:val="24"/>
                <w:szCs w:val="24"/>
                <w:lang w:eastAsia="it-IT"/>
              </w:rPr>
              <w:t>?</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3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4</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L’obbligo di adesione al Sistri riguarda tutti i rifiuti pericolosi, o solo gli speciali pericolosi?</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6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lastRenderedPageBreak/>
              <w:t>5</w:t>
            </w:r>
          </w:p>
        </w:tc>
        <w:tc>
          <w:tcPr>
            <w:tcW w:w="8980" w:type="dxa"/>
            <w:shd w:val="clear" w:color="auto" w:fill="auto"/>
            <w:vAlign w:val="bottom"/>
            <w:hideMark/>
          </w:tcPr>
          <w:p w:rsidR="00FB3CAA" w:rsidRDefault="00FB3CAA" w:rsidP="004C22F0">
            <w:pPr>
              <w:autoSpaceDE w:val="0"/>
              <w:autoSpaceDN w:val="0"/>
              <w:adjustRightInd w:val="0"/>
              <w:rPr>
                <w:rFonts w:ascii="Arial" w:eastAsia="Times New Roman" w:hAnsi="Arial" w:cs="Arial"/>
                <w:color w:val="000000"/>
                <w:sz w:val="24"/>
                <w:szCs w:val="24"/>
                <w:lang w:eastAsia="it-IT"/>
              </w:rPr>
            </w:pPr>
          </w:p>
          <w:p w:rsidR="00FB3CAA" w:rsidRDefault="00FB3CAA" w:rsidP="004C22F0">
            <w:pPr>
              <w:autoSpaceDE w:val="0"/>
              <w:autoSpaceDN w:val="0"/>
              <w:adjustRightInd w:val="0"/>
              <w:rPr>
                <w:rFonts w:ascii="Arial" w:eastAsia="Times New Roman" w:hAnsi="Arial" w:cs="Arial"/>
                <w:color w:val="000000"/>
                <w:sz w:val="24"/>
                <w:szCs w:val="24"/>
                <w:lang w:eastAsia="it-IT"/>
              </w:rPr>
            </w:pPr>
          </w:p>
          <w:p w:rsidR="00FB3CAA" w:rsidRDefault="00FB3CAA" w:rsidP="004C22F0">
            <w:pPr>
              <w:autoSpaceDE w:val="0"/>
              <w:autoSpaceDN w:val="0"/>
              <w:adjustRightInd w:val="0"/>
              <w:rPr>
                <w:rFonts w:ascii="Arial" w:eastAsia="Times New Roman" w:hAnsi="Arial" w:cs="Arial"/>
                <w:color w:val="000000"/>
                <w:sz w:val="24"/>
                <w:szCs w:val="24"/>
                <w:lang w:eastAsia="it-IT"/>
              </w:rPr>
            </w:pPr>
          </w:p>
          <w:p w:rsidR="00E837C3" w:rsidRPr="00FB3CAA" w:rsidRDefault="00E837C3" w:rsidP="004C22F0">
            <w:pPr>
              <w:autoSpaceDE w:val="0"/>
              <w:autoSpaceDN w:val="0"/>
              <w:adjustRightInd w:val="0"/>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 xml:space="preserve">Per “trasportatori a titolo professionale” obbligati </w:t>
            </w:r>
            <w:proofErr w:type="gramStart"/>
            <w:r w:rsidRPr="00FB3CAA">
              <w:rPr>
                <w:rFonts w:ascii="Arial" w:eastAsia="Times New Roman" w:hAnsi="Arial" w:cs="Arial"/>
                <w:color w:val="000000"/>
                <w:sz w:val="24"/>
                <w:szCs w:val="24"/>
                <w:lang w:eastAsia="it-IT"/>
              </w:rPr>
              <w:t>a partire dal</w:t>
            </w:r>
            <w:proofErr w:type="gramEnd"/>
            <w:r w:rsidRPr="00FB3CAA">
              <w:rPr>
                <w:rFonts w:ascii="Arial" w:eastAsia="Times New Roman" w:hAnsi="Arial" w:cs="Arial"/>
                <w:color w:val="000000"/>
                <w:sz w:val="24"/>
                <w:szCs w:val="24"/>
                <w:lang w:eastAsia="it-IT"/>
              </w:rPr>
              <w:t xml:space="preserve"> 1 ottobre si intendono i soggetti di cui all’art. 212 comma 5?</w:t>
            </w:r>
            <w:r w:rsidR="007E7DC7" w:rsidRPr="00FB3CAA">
              <w:rPr>
                <w:rFonts w:ascii="Arial" w:eastAsia="Times New Roman" w:hAnsi="Arial" w:cs="Arial"/>
                <w:color w:val="000000"/>
                <w:sz w:val="24"/>
                <w:szCs w:val="24"/>
                <w:lang w:eastAsia="it-IT"/>
              </w:rPr>
              <w:t xml:space="preserve"> Va osservato che l'operatore che trasporta</w:t>
            </w:r>
            <w:proofErr w:type="gramStart"/>
            <w:r w:rsidR="007E7DC7" w:rsidRPr="00FB3CAA">
              <w:rPr>
                <w:rFonts w:ascii="Arial" w:eastAsia="Times New Roman" w:hAnsi="Arial" w:cs="Arial"/>
                <w:color w:val="000000"/>
                <w:sz w:val="24"/>
                <w:szCs w:val="24"/>
                <w:lang w:eastAsia="it-IT"/>
              </w:rPr>
              <w:t xml:space="preserve">  </w:t>
            </w:r>
            <w:proofErr w:type="gramEnd"/>
            <w:r w:rsidR="007E7DC7" w:rsidRPr="00FB3CAA">
              <w:rPr>
                <w:rFonts w:ascii="Arial" w:eastAsia="Times New Roman" w:hAnsi="Arial" w:cs="Arial"/>
                <w:color w:val="000000"/>
                <w:sz w:val="24"/>
                <w:szCs w:val="24"/>
                <w:lang w:eastAsia="it-IT"/>
              </w:rPr>
              <w:t>i rifiuti da lui prodotti come ente o impresa e' senza dubbio un trasportatore professionale sotto il profilo della normativa comunitaria, ma in materia di Sistri la definizione comunitaria non sembra debba essere vincolante. In ogni caso si tratta un trasportatore professionale particolare. Le procedure Sistri non gli consentono</w:t>
            </w:r>
            <w:proofErr w:type="gramStart"/>
            <w:r w:rsidR="007E7DC7" w:rsidRPr="00FB3CAA">
              <w:rPr>
                <w:rFonts w:ascii="Arial" w:eastAsia="Times New Roman" w:hAnsi="Arial" w:cs="Arial"/>
                <w:color w:val="000000"/>
                <w:sz w:val="24"/>
                <w:szCs w:val="24"/>
                <w:lang w:eastAsia="it-IT"/>
              </w:rPr>
              <w:t xml:space="preserve"> infatti</w:t>
            </w:r>
            <w:proofErr w:type="gramEnd"/>
            <w:r w:rsidR="007E7DC7" w:rsidRPr="00FB3CAA">
              <w:rPr>
                <w:rFonts w:ascii="Arial" w:eastAsia="Times New Roman" w:hAnsi="Arial" w:cs="Arial"/>
                <w:color w:val="000000"/>
                <w:sz w:val="24"/>
                <w:szCs w:val="24"/>
                <w:lang w:eastAsia="it-IT"/>
              </w:rPr>
              <w:t xml:space="preserve"> di operare come i trasportatori in conto terzi. Si consideri che il produttore </w:t>
            </w:r>
            <w:proofErr w:type="gramStart"/>
            <w:r w:rsidR="007E7DC7" w:rsidRPr="00FB3CAA">
              <w:rPr>
                <w:rFonts w:ascii="Arial" w:eastAsia="Times New Roman" w:hAnsi="Arial" w:cs="Arial"/>
                <w:color w:val="000000"/>
                <w:sz w:val="24"/>
                <w:szCs w:val="24"/>
                <w:lang w:eastAsia="it-IT"/>
              </w:rPr>
              <w:t>deve prendere in carico</w:t>
            </w:r>
            <w:proofErr w:type="gramEnd"/>
            <w:r w:rsidR="007E7DC7" w:rsidRPr="00FB3CAA">
              <w:rPr>
                <w:rFonts w:ascii="Arial" w:eastAsia="Times New Roman" w:hAnsi="Arial" w:cs="Arial"/>
                <w:color w:val="000000"/>
                <w:sz w:val="24"/>
                <w:szCs w:val="24"/>
                <w:lang w:eastAsia="it-IT"/>
              </w:rPr>
              <w:t xml:space="preserve"> i rifiuti nello speciale  registro cronologico del produttore/trasportatore in conto proprio, che viene rilasciato da Sistri sulla sede legale dell'impresa (e non sull'unita' locale dove il rifiuto viene prodotto)e predisporre la scheda movimentazione da questo registro. Se non procede in questo </w:t>
            </w:r>
            <w:proofErr w:type="gramStart"/>
            <w:r w:rsidR="007E7DC7" w:rsidRPr="00FB3CAA">
              <w:rPr>
                <w:rFonts w:ascii="Arial" w:eastAsia="Times New Roman" w:hAnsi="Arial" w:cs="Arial"/>
                <w:color w:val="000000"/>
                <w:sz w:val="24"/>
                <w:szCs w:val="24"/>
                <w:lang w:eastAsia="it-IT"/>
              </w:rPr>
              <w:t>modo</w:t>
            </w:r>
            <w:proofErr w:type="gramEnd"/>
            <w:r w:rsidR="007E7DC7" w:rsidRPr="00FB3CAA">
              <w:rPr>
                <w:rFonts w:ascii="Arial" w:eastAsia="Times New Roman" w:hAnsi="Arial" w:cs="Arial"/>
                <w:color w:val="000000"/>
                <w:sz w:val="24"/>
                <w:szCs w:val="24"/>
                <w:lang w:eastAsia="it-IT"/>
              </w:rPr>
              <w:t xml:space="preserve"> non può effettuare il trasporto. Ne consegue che</w:t>
            </w:r>
            <w:proofErr w:type="gramStart"/>
            <w:r w:rsidR="007E7DC7" w:rsidRPr="00FB3CAA">
              <w:rPr>
                <w:rFonts w:ascii="Arial" w:eastAsia="Times New Roman" w:hAnsi="Arial" w:cs="Arial"/>
                <w:color w:val="000000"/>
                <w:sz w:val="24"/>
                <w:szCs w:val="24"/>
                <w:lang w:eastAsia="it-IT"/>
              </w:rPr>
              <w:t xml:space="preserve">  </w:t>
            </w:r>
            <w:proofErr w:type="gramEnd"/>
            <w:r w:rsidR="007E7DC7" w:rsidRPr="00FB3CAA">
              <w:rPr>
                <w:rFonts w:ascii="Arial" w:eastAsia="Times New Roman" w:hAnsi="Arial" w:cs="Arial"/>
                <w:color w:val="000000"/>
                <w:sz w:val="24"/>
                <w:szCs w:val="24"/>
                <w:lang w:eastAsia="it-IT"/>
              </w:rPr>
              <w:t xml:space="preserve">questo operatore, se deve utilizzare il  sistri per il trasporto dei propri rifiuti pericolosi a partire dal  1 ottobre 2013, è obbligato dalla stessa data a operare sul Sistri anche come produttore. Gli operatori interessati sono 25.700, che andrebbero ad aumentare le 17000 imprese dichiarate dal Ministro come obbligate </w:t>
            </w:r>
            <w:proofErr w:type="gramStart"/>
            <w:r w:rsidR="007E7DC7" w:rsidRPr="00FB3CAA">
              <w:rPr>
                <w:rFonts w:ascii="Arial" w:eastAsia="Times New Roman" w:hAnsi="Arial" w:cs="Arial"/>
                <w:color w:val="000000"/>
                <w:sz w:val="24"/>
                <w:szCs w:val="24"/>
                <w:lang w:eastAsia="it-IT"/>
              </w:rPr>
              <w:t>a partire dal</w:t>
            </w:r>
            <w:proofErr w:type="gramEnd"/>
            <w:r w:rsidR="007E7DC7" w:rsidRPr="00FB3CAA">
              <w:rPr>
                <w:rFonts w:ascii="Arial" w:eastAsia="Times New Roman" w:hAnsi="Arial" w:cs="Arial"/>
                <w:color w:val="000000"/>
                <w:sz w:val="24"/>
                <w:szCs w:val="24"/>
                <w:lang w:eastAsia="it-IT"/>
              </w:rPr>
              <w:t xml:space="preserve"> primo ottobre. Va ricordato</w:t>
            </w:r>
            <w:proofErr w:type="gramStart"/>
            <w:r w:rsidR="007E7DC7" w:rsidRPr="00FB3CAA">
              <w:rPr>
                <w:rFonts w:ascii="Arial" w:eastAsia="Times New Roman" w:hAnsi="Arial" w:cs="Arial"/>
                <w:color w:val="000000"/>
                <w:sz w:val="24"/>
                <w:szCs w:val="24"/>
                <w:lang w:eastAsia="it-IT"/>
              </w:rPr>
              <w:t xml:space="preserve">  </w:t>
            </w:r>
            <w:proofErr w:type="gramEnd"/>
            <w:r w:rsidR="007E7DC7" w:rsidRPr="00FB3CAA">
              <w:rPr>
                <w:rFonts w:ascii="Arial" w:eastAsia="Times New Roman" w:hAnsi="Arial" w:cs="Arial"/>
                <w:color w:val="000000"/>
                <w:sz w:val="24"/>
                <w:szCs w:val="24"/>
                <w:lang w:eastAsia="it-IT"/>
              </w:rPr>
              <w:t>che stiamo parlando di trasporti inferiori a 30kg giorno.</w:t>
            </w:r>
          </w:p>
          <w:p w:rsidR="007E7DC7" w:rsidRDefault="007E7DC7"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33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6</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 xml:space="preserve">Il </w:t>
            </w:r>
            <w:proofErr w:type="spellStart"/>
            <w:r w:rsidRPr="00FB3CAA">
              <w:rPr>
                <w:rFonts w:ascii="Arial" w:eastAsia="Times New Roman" w:hAnsi="Arial" w:cs="Arial"/>
                <w:color w:val="000000"/>
                <w:sz w:val="24"/>
                <w:szCs w:val="24"/>
                <w:lang w:eastAsia="it-IT"/>
              </w:rPr>
              <w:t>DL</w:t>
            </w:r>
            <w:proofErr w:type="spellEnd"/>
            <w:r w:rsidRPr="00FB3CAA">
              <w:rPr>
                <w:rFonts w:ascii="Arial" w:eastAsia="Times New Roman" w:hAnsi="Arial" w:cs="Arial"/>
                <w:color w:val="000000"/>
                <w:sz w:val="24"/>
                <w:szCs w:val="24"/>
                <w:lang w:eastAsia="it-IT"/>
              </w:rPr>
              <w:t xml:space="preserve"> 101/2013 ha modificato l’art. 188ter comma </w:t>
            </w:r>
            <w:proofErr w:type="gramStart"/>
            <w:r w:rsidRPr="00FB3CAA">
              <w:rPr>
                <w:rFonts w:ascii="Arial" w:eastAsia="Times New Roman" w:hAnsi="Arial" w:cs="Arial"/>
                <w:color w:val="000000"/>
                <w:sz w:val="24"/>
                <w:szCs w:val="24"/>
                <w:lang w:eastAsia="it-IT"/>
              </w:rPr>
              <w:t>1</w:t>
            </w:r>
            <w:proofErr w:type="gramEnd"/>
            <w:r w:rsidRPr="00FB3CAA">
              <w:rPr>
                <w:rFonts w:ascii="Arial" w:eastAsia="Times New Roman" w:hAnsi="Arial" w:cs="Arial"/>
                <w:color w:val="000000"/>
                <w:sz w:val="24"/>
                <w:szCs w:val="24"/>
                <w:lang w:eastAsia="it-IT"/>
              </w:rPr>
              <w:t xml:space="preserve">, sopprimendo le parole “Sono tenuti ad aderire al sistema di controllo della tracciabilità dei rifiuti (SISTRI) di cui all´articolo 188-bis, comma 2, lett. a): […] f) gli enti e le imprese che raccolgono o trasportano rifiuti speciali a titolo professionale. Nel caso di trasporto navale, l’armatore o il noleggiatore che </w:t>
            </w:r>
            <w:proofErr w:type="gramStart"/>
            <w:r w:rsidRPr="00FB3CAA">
              <w:rPr>
                <w:rFonts w:ascii="Arial" w:eastAsia="Times New Roman" w:hAnsi="Arial" w:cs="Arial"/>
                <w:color w:val="000000"/>
                <w:sz w:val="24"/>
                <w:szCs w:val="24"/>
                <w:lang w:eastAsia="it-IT"/>
              </w:rPr>
              <w:t>effettuano</w:t>
            </w:r>
            <w:proofErr w:type="gramEnd"/>
            <w:r w:rsidRPr="00FB3CAA">
              <w:rPr>
                <w:rFonts w:ascii="Arial" w:eastAsia="Times New Roman" w:hAnsi="Arial" w:cs="Arial"/>
                <w:color w:val="000000"/>
                <w:sz w:val="24"/>
                <w:szCs w:val="24"/>
                <w:lang w:eastAsia="it-IT"/>
              </w:rPr>
              <w:t xml:space="preserve"> il trasporto o il raccomandatario marittimo di cui alla legge 4 aprile 1977, n. 135, delegato per gli adempimenti relativi al SISTRI dall’armatore o noleggiatore medesimi; g) in caso di trasporto intermodale, i soggetti ai quali sono affidati i rifiuti speciali in attesa della presa in carico degli stessi da parte dell’impresa navale o ferroviaria o dell’impresa che effettua il successivo trasporto.” Le sezioni del Manuale operativo </w:t>
            </w:r>
            <w:proofErr w:type="gramStart"/>
            <w:r w:rsidRPr="00FB3CAA">
              <w:rPr>
                <w:rFonts w:ascii="Arial" w:eastAsia="Times New Roman" w:hAnsi="Arial" w:cs="Arial"/>
                <w:color w:val="000000"/>
                <w:sz w:val="24"/>
                <w:szCs w:val="24"/>
                <w:lang w:eastAsia="it-IT"/>
              </w:rPr>
              <w:t>relative a tutti i soggetti ora esclusi</w:t>
            </w:r>
            <w:proofErr w:type="gramEnd"/>
            <w:r w:rsidRPr="00FB3CAA">
              <w:rPr>
                <w:rFonts w:ascii="Arial" w:eastAsia="Times New Roman" w:hAnsi="Arial" w:cs="Arial"/>
                <w:color w:val="000000"/>
                <w:sz w:val="24"/>
                <w:szCs w:val="24"/>
                <w:lang w:eastAsia="it-IT"/>
              </w:rPr>
              <w:t xml:space="preserve"> non trovano applicazione. A chi spetta la compilazione </w:t>
            </w:r>
            <w:proofErr w:type="gramStart"/>
            <w:r w:rsidRPr="00FB3CAA">
              <w:rPr>
                <w:rFonts w:ascii="Arial" w:eastAsia="Times New Roman" w:hAnsi="Arial" w:cs="Arial"/>
                <w:color w:val="000000"/>
                <w:sz w:val="24"/>
                <w:szCs w:val="24"/>
                <w:lang w:eastAsia="it-IT"/>
              </w:rPr>
              <w:t>della scheda movimentazione relativa a questi operatori</w:t>
            </w:r>
            <w:proofErr w:type="gramEnd"/>
            <w:r w:rsidRPr="00FB3CAA">
              <w:rPr>
                <w:rFonts w:ascii="Arial" w:eastAsia="Times New Roman" w:hAnsi="Arial" w:cs="Arial"/>
                <w:color w:val="000000"/>
                <w:sz w:val="24"/>
                <w:szCs w:val="24"/>
                <w:lang w:eastAsia="it-IT"/>
              </w:rPr>
              <w:t>?</w:t>
            </w: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21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7</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Pr="00FB3CAA" w:rsidRDefault="004C22F0"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 xml:space="preserve">Come annotato nel Manuale operativo, il trasporto transfrontaliero è regolato dal Reg. 1013/2006, che garantisce giuridicamente la tracciabilità in Europa. Perché il Manuale Operativo esenta dalla procedura Sistri i soli trasportatori esteri? Il Reg. 1072/2009 disciplina il trasporto in regime di cabotaggio, stabilendo che sono applicate ai trasportatori non residenti le medesime condizioni imposte ai trasportatori stabiliti nello stato membro ospitante. Quale procedura deve essere applicata al vettore estero che </w:t>
            </w:r>
            <w:proofErr w:type="gramStart"/>
            <w:r w:rsidRPr="00FB3CAA">
              <w:rPr>
                <w:rFonts w:ascii="Arial" w:eastAsia="Times New Roman" w:hAnsi="Arial" w:cs="Arial"/>
                <w:color w:val="000000"/>
                <w:sz w:val="24"/>
                <w:szCs w:val="24"/>
                <w:lang w:eastAsia="it-IT"/>
              </w:rPr>
              <w:t>effettua</w:t>
            </w:r>
            <w:proofErr w:type="gramEnd"/>
            <w:r w:rsidRPr="00FB3CAA">
              <w:rPr>
                <w:rFonts w:ascii="Arial" w:eastAsia="Times New Roman" w:hAnsi="Arial" w:cs="Arial"/>
                <w:color w:val="000000"/>
                <w:sz w:val="24"/>
                <w:szCs w:val="24"/>
                <w:lang w:eastAsia="it-IT"/>
              </w:rPr>
              <w:t xml:space="preserve"> operazioni di cabotaggio di rifiuti pericolosi in Italia?</w:t>
            </w: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9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lastRenderedPageBreak/>
              <w:t>8</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4C22F0"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I RAEE domestici pericolosi (assimilati e non) derivanti dalla distribuzione e gestiti ai sensi del dm n. 65/</w:t>
            </w:r>
            <w:proofErr w:type="gramStart"/>
            <w:r w:rsidRPr="00FB3CAA">
              <w:rPr>
                <w:rFonts w:ascii="Arial" w:eastAsia="Times New Roman" w:hAnsi="Arial" w:cs="Arial"/>
                <w:color w:val="000000"/>
                <w:sz w:val="24"/>
                <w:szCs w:val="24"/>
                <w:lang w:eastAsia="it-IT"/>
              </w:rPr>
              <w:t>2010</w:t>
            </w:r>
            <w:proofErr w:type="gramEnd"/>
            <w:r w:rsidRPr="00FB3CAA">
              <w:rPr>
                <w:rFonts w:ascii="Arial" w:eastAsia="Times New Roman" w:hAnsi="Arial" w:cs="Arial"/>
                <w:color w:val="000000"/>
                <w:sz w:val="24"/>
                <w:szCs w:val="24"/>
                <w:lang w:eastAsia="it-IT"/>
              </w:rPr>
              <w:t xml:space="preserve"> dovranno seguire le procedure che saranno previste per i rifiuti urbani o seguiranno la normativa dei rifiuti speciali?</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6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9</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 xml:space="preserve">I soggetti che gestiscono veicoli fuori uso sono soggetti a Sistri </w:t>
            </w:r>
            <w:proofErr w:type="gramStart"/>
            <w:r w:rsidRPr="00FB3CAA">
              <w:rPr>
                <w:rFonts w:ascii="Arial" w:eastAsia="Times New Roman" w:hAnsi="Arial" w:cs="Arial"/>
                <w:color w:val="000000"/>
                <w:sz w:val="24"/>
                <w:szCs w:val="24"/>
                <w:lang w:eastAsia="it-IT"/>
              </w:rPr>
              <w:t xml:space="preserve">dal </w:t>
            </w:r>
            <w:proofErr w:type="gramEnd"/>
            <w:r w:rsidRPr="00FB3CAA">
              <w:rPr>
                <w:rFonts w:ascii="Arial" w:eastAsia="Times New Roman" w:hAnsi="Arial" w:cs="Arial"/>
                <w:color w:val="000000"/>
                <w:sz w:val="24"/>
                <w:szCs w:val="24"/>
                <w:lang w:eastAsia="it-IT"/>
              </w:rPr>
              <w:t>1 ottobre come nuovi produttori?</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8315FB" w:rsidRPr="00FB3CAA" w:rsidTr="004C22F0">
        <w:trPr>
          <w:trHeight w:val="600"/>
        </w:trPr>
        <w:tc>
          <w:tcPr>
            <w:tcW w:w="580" w:type="dxa"/>
            <w:shd w:val="clear" w:color="auto" w:fill="auto"/>
            <w:noWrap/>
            <w:vAlign w:val="center"/>
            <w:hideMark/>
          </w:tcPr>
          <w:p w:rsidR="008315FB" w:rsidRPr="00FB3CAA" w:rsidRDefault="00183370" w:rsidP="008315FB">
            <w:pPr>
              <w:jc w:val="center"/>
              <w:rPr>
                <w:rFonts w:ascii="Arial" w:eastAsia="Times New Roman" w:hAnsi="Arial" w:cs="Arial"/>
                <w:color w:val="000000" w:themeColor="text1"/>
                <w:sz w:val="24"/>
                <w:szCs w:val="24"/>
                <w:lang w:eastAsia="it-IT"/>
              </w:rPr>
            </w:pPr>
            <w:r w:rsidRPr="00FB3CAA">
              <w:rPr>
                <w:rFonts w:ascii="Arial" w:eastAsia="Times New Roman" w:hAnsi="Arial" w:cs="Arial"/>
                <w:color w:val="000000" w:themeColor="text1"/>
                <w:sz w:val="24"/>
                <w:szCs w:val="24"/>
                <w:lang w:eastAsia="it-IT"/>
              </w:rPr>
              <w:t>10</w:t>
            </w:r>
          </w:p>
        </w:tc>
        <w:tc>
          <w:tcPr>
            <w:tcW w:w="8980" w:type="dxa"/>
            <w:shd w:val="clear" w:color="auto" w:fill="auto"/>
            <w:vAlign w:val="bottom"/>
            <w:hideMark/>
          </w:tcPr>
          <w:p w:rsidR="00FB3CAA" w:rsidRDefault="00FB3CAA" w:rsidP="008315FB">
            <w:pPr>
              <w:rPr>
                <w:rFonts w:ascii="Arial" w:eastAsia="Times New Roman" w:hAnsi="Arial" w:cs="Arial"/>
                <w:color w:val="000000" w:themeColor="text1"/>
                <w:sz w:val="24"/>
                <w:szCs w:val="24"/>
                <w:lang w:eastAsia="it-IT"/>
              </w:rPr>
            </w:pPr>
          </w:p>
          <w:p w:rsidR="00FB3CAA" w:rsidRDefault="00FB3CAA" w:rsidP="008315FB">
            <w:pPr>
              <w:rPr>
                <w:rFonts w:ascii="Arial" w:eastAsia="Times New Roman" w:hAnsi="Arial" w:cs="Arial"/>
                <w:color w:val="000000" w:themeColor="text1"/>
                <w:sz w:val="24"/>
                <w:szCs w:val="24"/>
                <w:lang w:eastAsia="it-IT"/>
              </w:rPr>
            </w:pPr>
          </w:p>
          <w:p w:rsidR="00FB3CAA" w:rsidRDefault="00FB3CAA" w:rsidP="008315FB">
            <w:pPr>
              <w:rPr>
                <w:rFonts w:ascii="Arial" w:eastAsia="Times New Roman" w:hAnsi="Arial" w:cs="Arial"/>
                <w:color w:val="000000" w:themeColor="text1"/>
                <w:sz w:val="24"/>
                <w:szCs w:val="24"/>
                <w:lang w:eastAsia="it-IT"/>
              </w:rPr>
            </w:pPr>
          </w:p>
          <w:p w:rsidR="008315FB" w:rsidRDefault="008315FB" w:rsidP="008315FB">
            <w:pPr>
              <w:rPr>
                <w:rFonts w:ascii="Arial" w:eastAsia="Times New Roman" w:hAnsi="Arial" w:cs="Arial"/>
                <w:color w:val="000000" w:themeColor="text1"/>
                <w:sz w:val="24"/>
                <w:szCs w:val="24"/>
                <w:lang w:eastAsia="it-IT"/>
              </w:rPr>
            </w:pPr>
            <w:r w:rsidRPr="00FB3CAA">
              <w:rPr>
                <w:rFonts w:ascii="Arial" w:eastAsia="Times New Roman" w:hAnsi="Arial" w:cs="Arial"/>
                <w:color w:val="000000" w:themeColor="text1"/>
                <w:sz w:val="24"/>
                <w:szCs w:val="24"/>
                <w:lang w:eastAsia="it-IT"/>
              </w:rPr>
              <w:t xml:space="preserve">Un produttore iniziale di rifiuti che in alcune unità locali svolge anche attività secondarie di gestione di propri rifiuti pericolosi (attività asservita alla produzione) deve utilizzare il SISTRI </w:t>
            </w:r>
            <w:proofErr w:type="gramStart"/>
            <w:r w:rsidRPr="00FB3CAA">
              <w:rPr>
                <w:rFonts w:ascii="Arial" w:eastAsia="Times New Roman" w:hAnsi="Arial" w:cs="Arial"/>
                <w:color w:val="000000" w:themeColor="text1"/>
                <w:sz w:val="24"/>
                <w:szCs w:val="24"/>
                <w:lang w:eastAsia="it-IT"/>
              </w:rPr>
              <w:t>a partire dal</w:t>
            </w:r>
            <w:proofErr w:type="gramEnd"/>
            <w:r w:rsidRPr="00FB3CAA">
              <w:rPr>
                <w:rFonts w:ascii="Arial" w:eastAsia="Times New Roman" w:hAnsi="Arial" w:cs="Arial"/>
                <w:color w:val="000000" w:themeColor="text1"/>
                <w:sz w:val="24"/>
                <w:szCs w:val="24"/>
                <w:lang w:eastAsia="it-IT"/>
              </w:rPr>
              <w:t xml:space="preserve"> 1 ottobre 2013? In caso affermativo, l’applicazione del SISTRI riguarderà solo le proprie attività di trattamento, recupero e smaltimento?</w:t>
            </w:r>
          </w:p>
          <w:p w:rsidR="00FB3CAA" w:rsidRDefault="00FB3CAA" w:rsidP="008315FB">
            <w:pPr>
              <w:rPr>
                <w:rFonts w:ascii="Arial" w:eastAsia="Times New Roman" w:hAnsi="Arial" w:cs="Arial"/>
                <w:color w:val="000000" w:themeColor="text1"/>
                <w:sz w:val="24"/>
                <w:szCs w:val="24"/>
                <w:lang w:eastAsia="it-IT"/>
              </w:rPr>
            </w:pPr>
          </w:p>
          <w:p w:rsidR="00FB3CAA" w:rsidRDefault="00FB3CAA" w:rsidP="008315FB">
            <w:pPr>
              <w:rPr>
                <w:rFonts w:ascii="Arial" w:eastAsia="Times New Roman" w:hAnsi="Arial" w:cs="Arial"/>
                <w:color w:val="000000" w:themeColor="text1"/>
                <w:sz w:val="24"/>
                <w:szCs w:val="24"/>
                <w:lang w:eastAsia="it-IT"/>
              </w:rPr>
            </w:pPr>
          </w:p>
          <w:p w:rsidR="00FB3CAA" w:rsidRPr="00FB3CAA" w:rsidRDefault="00FB3CAA" w:rsidP="008315FB">
            <w:pPr>
              <w:rPr>
                <w:rFonts w:ascii="Arial" w:eastAsia="Times New Roman" w:hAnsi="Arial" w:cs="Arial"/>
                <w:color w:val="000000" w:themeColor="text1"/>
                <w:sz w:val="24"/>
                <w:szCs w:val="24"/>
                <w:lang w:eastAsia="it-IT"/>
              </w:rPr>
            </w:pPr>
          </w:p>
        </w:tc>
      </w:tr>
    </w:tbl>
    <w:p w:rsidR="00E837C3" w:rsidRDefault="00E837C3"/>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4C22F0" w:rsidRDefault="004C22F0"/>
    <w:p w:rsidR="00E837C3" w:rsidRPr="00E837C3" w:rsidRDefault="00E837C3" w:rsidP="00E837C3">
      <w:pPr>
        <w:pStyle w:val="Paragrafoelenco"/>
        <w:numPr>
          <w:ilvl w:val="0"/>
          <w:numId w:val="6"/>
        </w:numPr>
        <w:rPr>
          <w:b/>
          <w:sz w:val="36"/>
          <w:szCs w:val="36"/>
        </w:rPr>
      </w:pPr>
      <w:r w:rsidRPr="00E837C3">
        <w:rPr>
          <w:b/>
          <w:sz w:val="36"/>
          <w:szCs w:val="36"/>
        </w:rPr>
        <w:t xml:space="preserve">Quesiti </w:t>
      </w:r>
      <w:proofErr w:type="gramStart"/>
      <w:r w:rsidRPr="00E837C3">
        <w:rPr>
          <w:b/>
          <w:sz w:val="36"/>
          <w:szCs w:val="36"/>
        </w:rPr>
        <w:t>relativi ai</w:t>
      </w:r>
      <w:proofErr w:type="gramEnd"/>
      <w:r w:rsidRPr="00E837C3">
        <w:rPr>
          <w:b/>
          <w:sz w:val="36"/>
          <w:szCs w:val="36"/>
        </w:rPr>
        <w:t xml:space="preserve"> disallineamenti tra il Manuale operativo</w:t>
      </w:r>
      <w:r w:rsidR="00BF42C2">
        <w:rPr>
          <w:b/>
          <w:sz w:val="36"/>
          <w:szCs w:val="36"/>
        </w:rPr>
        <w:t xml:space="preserve">, </w:t>
      </w:r>
      <w:r w:rsidRPr="00E837C3">
        <w:rPr>
          <w:b/>
          <w:sz w:val="36"/>
          <w:szCs w:val="36"/>
        </w:rPr>
        <w:t>normativa</w:t>
      </w:r>
      <w:r w:rsidR="00BF42C2">
        <w:rPr>
          <w:b/>
          <w:sz w:val="36"/>
          <w:szCs w:val="36"/>
        </w:rPr>
        <w:t xml:space="preserve"> e sistema informatico</w:t>
      </w:r>
    </w:p>
    <w:p w:rsidR="00E837C3" w:rsidRDefault="00E837C3"/>
    <w:p w:rsidR="00E837C3" w:rsidRDefault="00E837C3"/>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8980"/>
      </w:tblGrid>
      <w:tr w:rsidR="00E837C3" w:rsidRPr="00FB3CAA" w:rsidTr="004C22F0">
        <w:trPr>
          <w:trHeight w:val="21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11</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 xml:space="preserve">Le procedure di gestione interna dei rifiuti, non previste dalla normativa Sistri, ma riportate nel Manuale operativo </w:t>
            </w:r>
            <w:proofErr w:type="gramStart"/>
            <w:r w:rsidRPr="00FB3CAA">
              <w:rPr>
                <w:rFonts w:ascii="Arial" w:eastAsia="Times New Roman" w:hAnsi="Arial" w:cs="Arial"/>
                <w:color w:val="000000"/>
                <w:sz w:val="24"/>
                <w:szCs w:val="24"/>
                <w:lang w:eastAsia="it-IT"/>
              </w:rPr>
              <w:t>al</w:t>
            </w:r>
            <w:proofErr w:type="gramEnd"/>
            <w:r w:rsidRPr="00FB3CAA">
              <w:rPr>
                <w:rFonts w:ascii="Arial" w:eastAsia="Times New Roman" w:hAnsi="Arial" w:cs="Arial"/>
                <w:color w:val="000000"/>
                <w:sz w:val="24"/>
                <w:szCs w:val="24"/>
                <w:lang w:eastAsia="it-IT"/>
              </w:rPr>
              <w:t xml:space="preserve"> Capitolo 7.3, non possono essere rese operative senza un chiarimento. </w:t>
            </w:r>
            <w:proofErr w:type="gramStart"/>
            <w:r w:rsidRPr="00FB3CAA">
              <w:rPr>
                <w:rFonts w:ascii="Arial" w:eastAsia="Times New Roman" w:hAnsi="Arial" w:cs="Arial"/>
                <w:color w:val="000000"/>
                <w:sz w:val="24"/>
                <w:szCs w:val="24"/>
                <w:lang w:eastAsia="it-IT"/>
              </w:rPr>
              <w:t>Attualmente</w:t>
            </w:r>
            <w:proofErr w:type="gramEnd"/>
            <w:r w:rsidRPr="00FB3CAA">
              <w:rPr>
                <w:rFonts w:ascii="Arial" w:eastAsia="Times New Roman" w:hAnsi="Arial" w:cs="Arial"/>
                <w:color w:val="000000"/>
                <w:sz w:val="24"/>
                <w:szCs w:val="24"/>
                <w:lang w:eastAsia="it-IT"/>
              </w:rPr>
              <w:t xml:space="preserve"> gli impianti tracciano i movimenti interni sulla base delle diversificate prescrizioni delle singole autorizzazioni. In assenza di specifiche procedure </w:t>
            </w:r>
            <w:proofErr w:type="gramStart"/>
            <w:r w:rsidRPr="00FB3CAA">
              <w:rPr>
                <w:rFonts w:ascii="Arial" w:eastAsia="Times New Roman" w:hAnsi="Arial" w:cs="Arial"/>
                <w:color w:val="000000"/>
                <w:sz w:val="24"/>
                <w:szCs w:val="24"/>
                <w:lang w:eastAsia="it-IT"/>
              </w:rPr>
              <w:t xml:space="preserve">di </w:t>
            </w:r>
            <w:proofErr w:type="gramEnd"/>
            <w:r w:rsidRPr="00FB3CAA">
              <w:rPr>
                <w:rFonts w:ascii="Arial" w:eastAsia="Times New Roman" w:hAnsi="Arial" w:cs="Arial"/>
                <w:color w:val="000000"/>
                <w:sz w:val="24"/>
                <w:szCs w:val="24"/>
                <w:lang w:eastAsia="it-IT"/>
              </w:rPr>
              <w:t xml:space="preserve">interoperabilità, tali prescrizioni non sono attuabili con quanto previsto dal citato Capitolo del Manuale.  Queste prescrizioni </w:t>
            </w:r>
            <w:proofErr w:type="gramStart"/>
            <w:r w:rsidRPr="00FB3CAA">
              <w:rPr>
                <w:rFonts w:ascii="Arial" w:eastAsia="Times New Roman" w:hAnsi="Arial" w:cs="Arial"/>
                <w:color w:val="000000"/>
                <w:sz w:val="24"/>
                <w:szCs w:val="24"/>
                <w:lang w:eastAsia="it-IT"/>
              </w:rPr>
              <w:t>vengono</w:t>
            </w:r>
            <w:proofErr w:type="gramEnd"/>
            <w:r w:rsidRPr="00FB3CAA">
              <w:rPr>
                <w:rFonts w:ascii="Arial" w:eastAsia="Times New Roman" w:hAnsi="Arial" w:cs="Arial"/>
                <w:color w:val="000000"/>
                <w:sz w:val="24"/>
                <w:szCs w:val="24"/>
                <w:lang w:eastAsia="it-IT"/>
              </w:rPr>
              <w:t xml:space="preserve"> assolte attraverso la tracciabilità interna prevista al Capitolo 7.3 del Manuale?</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15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12</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 xml:space="preserve">Quali sono i riferimenti normativi e procedurali (indicati nel manuale operativo) che disciplinano gli obblighi per il soggetto intermediario, nell’utilizzo di Sistri? L’intermediario interviene solo se coinvolto dal gestore o dal trasportatore? Quale responsabilità ricade sull’intermediario nel caso non </w:t>
            </w:r>
            <w:proofErr w:type="gramStart"/>
            <w:r w:rsidRPr="00FB3CAA">
              <w:rPr>
                <w:rFonts w:ascii="Arial" w:eastAsia="Times New Roman" w:hAnsi="Arial" w:cs="Arial"/>
                <w:color w:val="000000"/>
                <w:sz w:val="24"/>
                <w:szCs w:val="24"/>
                <w:lang w:eastAsia="it-IT"/>
              </w:rPr>
              <w:t>venisse</w:t>
            </w:r>
            <w:proofErr w:type="gramEnd"/>
            <w:r w:rsidRPr="00FB3CAA">
              <w:rPr>
                <w:rFonts w:ascii="Arial" w:eastAsia="Times New Roman" w:hAnsi="Arial" w:cs="Arial"/>
                <w:color w:val="000000"/>
                <w:sz w:val="24"/>
                <w:szCs w:val="24"/>
                <w:lang w:eastAsia="it-IT"/>
              </w:rPr>
              <w:t xml:space="preserve"> coinvolto nella movimentazione da parte del trasportatore o del gestore?</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6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13</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Come gestire il disallineamento tra le procedure indicate nel Manuale operativo (versione 3.1 del 7 agosto) e quelle riscontrabili nel sistema informatico?</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6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14</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 xml:space="preserve">Come si può sostituire un set di dispositivi Usb con un unico dispositivo per tutte le attività svolte nella medesima unità locale? La normativa non lo consente ma il manuale </w:t>
            </w:r>
            <w:proofErr w:type="gramStart"/>
            <w:r w:rsidRPr="00FB3CAA">
              <w:rPr>
                <w:rFonts w:ascii="Arial" w:eastAsia="Times New Roman" w:hAnsi="Arial" w:cs="Arial"/>
                <w:color w:val="000000"/>
                <w:sz w:val="24"/>
                <w:szCs w:val="24"/>
                <w:lang w:eastAsia="it-IT"/>
              </w:rPr>
              <w:t>si</w:t>
            </w:r>
            <w:proofErr w:type="gramEnd"/>
            <w:r w:rsidRPr="00FB3CAA">
              <w:rPr>
                <w:rFonts w:ascii="Arial" w:eastAsia="Times New Roman" w:hAnsi="Arial" w:cs="Arial"/>
                <w:color w:val="000000"/>
                <w:sz w:val="24"/>
                <w:szCs w:val="24"/>
                <w:lang w:eastAsia="it-IT"/>
              </w:rPr>
              <w:t>.</w:t>
            </w: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15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lastRenderedPageBreak/>
              <w:t>15</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proofErr w:type="spellStart"/>
            <w:r w:rsidRPr="00FB3CAA">
              <w:rPr>
                <w:rFonts w:ascii="Arial" w:eastAsia="Times New Roman" w:hAnsi="Arial" w:cs="Arial"/>
                <w:color w:val="000000"/>
                <w:sz w:val="24"/>
                <w:szCs w:val="24"/>
                <w:lang w:eastAsia="it-IT"/>
              </w:rPr>
              <w:t>Poichè</w:t>
            </w:r>
            <w:proofErr w:type="spellEnd"/>
            <w:r w:rsidRPr="00FB3CAA">
              <w:rPr>
                <w:rFonts w:ascii="Arial" w:eastAsia="Times New Roman" w:hAnsi="Arial" w:cs="Arial"/>
                <w:color w:val="000000"/>
                <w:sz w:val="24"/>
                <w:szCs w:val="24"/>
                <w:lang w:eastAsia="it-IT"/>
              </w:rPr>
              <w:t xml:space="preserve"> nel Manuale Operativo è stata eliminata la parte </w:t>
            </w:r>
            <w:proofErr w:type="gramStart"/>
            <w:r w:rsidRPr="00FB3CAA">
              <w:rPr>
                <w:rFonts w:ascii="Arial" w:eastAsia="Times New Roman" w:hAnsi="Arial" w:cs="Arial"/>
                <w:color w:val="000000"/>
                <w:sz w:val="24"/>
                <w:szCs w:val="24"/>
                <w:lang w:eastAsia="it-IT"/>
              </w:rPr>
              <w:t>relativa al</w:t>
            </w:r>
            <w:proofErr w:type="gramEnd"/>
            <w:r w:rsidRPr="00FB3CAA">
              <w:rPr>
                <w:rFonts w:ascii="Arial" w:eastAsia="Times New Roman" w:hAnsi="Arial" w:cs="Arial"/>
                <w:color w:val="000000"/>
                <w:sz w:val="24"/>
                <w:szCs w:val="24"/>
                <w:lang w:eastAsia="it-IT"/>
              </w:rPr>
              <w:t xml:space="preserve"> numero di certificati elettronici dei delegati associati a ciascun dispositivo USB, mentre tale obbligo è ancora disciplinato nel dm. 52/2011, le procedure di riallineamento da </w:t>
            </w:r>
            <w:proofErr w:type="gramStart"/>
            <w:r w:rsidRPr="00FB3CAA">
              <w:rPr>
                <w:rFonts w:ascii="Arial" w:eastAsia="Times New Roman" w:hAnsi="Arial" w:cs="Arial"/>
                <w:color w:val="000000"/>
                <w:sz w:val="24"/>
                <w:szCs w:val="24"/>
                <w:lang w:eastAsia="it-IT"/>
              </w:rPr>
              <w:t>effettuare</w:t>
            </w:r>
            <w:proofErr w:type="gramEnd"/>
            <w:r w:rsidRPr="00FB3CAA">
              <w:rPr>
                <w:rFonts w:ascii="Arial" w:eastAsia="Times New Roman" w:hAnsi="Arial" w:cs="Arial"/>
                <w:color w:val="000000"/>
                <w:sz w:val="24"/>
                <w:szCs w:val="24"/>
                <w:lang w:eastAsia="it-IT"/>
              </w:rPr>
              <w:t xml:space="preserve"> entro il 1 ottobre da parte delle aziende obbligate all’utilizzo a partire da questa data devono riguardare anche i delegati?</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E837C3" w:rsidRPr="00FB3CAA" w:rsidTr="004C22F0">
        <w:trPr>
          <w:trHeight w:val="24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16</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FB3CAA" w:rsidP="00E837C3">
            <w:pPr>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Il</w:t>
            </w:r>
            <w:r w:rsidR="00E837C3" w:rsidRPr="00FB3CAA">
              <w:rPr>
                <w:rFonts w:ascii="Arial" w:eastAsia="Times New Roman" w:hAnsi="Arial" w:cs="Arial"/>
                <w:color w:val="000000"/>
                <w:sz w:val="24"/>
                <w:szCs w:val="24"/>
                <w:lang w:eastAsia="it-IT"/>
              </w:rPr>
              <w:t xml:space="preserve"> paragrafo 7.1.2 del manuale operativo (versione 7 agosto 2013) dispone che prima </w:t>
            </w:r>
            <w:proofErr w:type="gramStart"/>
            <w:r w:rsidR="00E837C3" w:rsidRPr="00FB3CAA">
              <w:rPr>
                <w:rFonts w:ascii="Arial" w:eastAsia="Times New Roman" w:hAnsi="Arial" w:cs="Arial"/>
                <w:color w:val="000000"/>
                <w:sz w:val="24"/>
                <w:szCs w:val="24"/>
                <w:lang w:eastAsia="it-IT"/>
              </w:rPr>
              <w:t xml:space="preserve">del </w:t>
            </w:r>
            <w:proofErr w:type="gramEnd"/>
            <w:r w:rsidR="00E837C3" w:rsidRPr="00FB3CAA">
              <w:rPr>
                <w:rFonts w:ascii="Arial" w:eastAsia="Times New Roman" w:hAnsi="Arial" w:cs="Arial"/>
                <w:color w:val="000000"/>
                <w:sz w:val="24"/>
                <w:szCs w:val="24"/>
                <w:lang w:eastAsia="it-IT"/>
              </w:rPr>
              <w:t>1 ottobre siano registrati i rifiuti in giacenza negli impianti. Il DM dispone invece che le prese in carico dei rifiuti in giacenza avvengano prima della movimentazione, quindi anche dopo il primo ottobre. Questa è la procedura logica, considerate le difficoltà che le imprese avrebbero a rispettare l’obbligo fissato dal manuale. Ove il Ministero ritenesse però applicabili le disposizioni del manuale e non quelle del decreto,</w:t>
            </w:r>
            <w:proofErr w:type="gramStart"/>
            <w:r w:rsidR="00E837C3" w:rsidRPr="00FB3CAA">
              <w:rPr>
                <w:rFonts w:ascii="Arial" w:eastAsia="Times New Roman" w:hAnsi="Arial" w:cs="Arial"/>
                <w:color w:val="000000"/>
                <w:sz w:val="24"/>
                <w:szCs w:val="24"/>
                <w:lang w:eastAsia="it-IT"/>
              </w:rPr>
              <w:t xml:space="preserve">   </w:t>
            </w:r>
            <w:proofErr w:type="gramEnd"/>
            <w:r w:rsidR="00E837C3" w:rsidRPr="00FB3CAA">
              <w:rPr>
                <w:rFonts w:ascii="Arial" w:eastAsia="Times New Roman" w:hAnsi="Arial" w:cs="Arial"/>
                <w:color w:val="000000"/>
                <w:sz w:val="24"/>
                <w:szCs w:val="24"/>
                <w:lang w:eastAsia="it-IT"/>
              </w:rPr>
              <w:t>prima del primo ottobre  andrebbero registrate solo le giacenze dei rifiuti da avviare a trattamento o  anche quelli già in lavorazione? E su quale registro?</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bl>
    <w:p w:rsidR="00E837C3" w:rsidRDefault="00E837C3"/>
    <w:p w:rsidR="00E837C3" w:rsidRDefault="00E837C3"/>
    <w:p w:rsidR="00E837C3" w:rsidRPr="00E837C3" w:rsidRDefault="00E837C3" w:rsidP="00E837C3">
      <w:pPr>
        <w:pStyle w:val="Paragrafoelenco"/>
        <w:numPr>
          <w:ilvl w:val="0"/>
          <w:numId w:val="6"/>
        </w:numPr>
        <w:rPr>
          <w:b/>
          <w:sz w:val="36"/>
          <w:szCs w:val="36"/>
        </w:rPr>
      </w:pPr>
      <w:r w:rsidRPr="00E837C3">
        <w:rPr>
          <w:b/>
          <w:sz w:val="36"/>
          <w:szCs w:val="36"/>
        </w:rPr>
        <w:t xml:space="preserve">Quesiti </w:t>
      </w:r>
      <w:proofErr w:type="gramStart"/>
      <w:r w:rsidRPr="00E837C3">
        <w:rPr>
          <w:b/>
          <w:sz w:val="36"/>
          <w:szCs w:val="36"/>
        </w:rPr>
        <w:t>relativi alle</w:t>
      </w:r>
      <w:proofErr w:type="gramEnd"/>
      <w:r w:rsidRPr="00E837C3">
        <w:rPr>
          <w:b/>
          <w:sz w:val="36"/>
          <w:szCs w:val="36"/>
        </w:rPr>
        <w:t xml:space="preserve"> carenze del manuale</w:t>
      </w:r>
    </w:p>
    <w:p w:rsidR="00E837C3" w:rsidRDefault="00E837C3" w:rsidP="00E837C3"/>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8980"/>
      </w:tblGrid>
      <w:tr w:rsidR="00E837C3" w:rsidRPr="00FB3CAA" w:rsidTr="004C22F0">
        <w:trPr>
          <w:trHeight w:val="12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17</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proofErr w:type="gramStart"/>
            <w:r w:rsidRPr="00FB3CAA">
              <w:rPr>
                <w:rFonts w:ascii="Arial" w:eastAsia="Times New Roman" w:hAnsi="Arial" w:cs="Arial"/>
                <w:color w:val="000000"/>
                <w:sz w:val="24"/>
                <w:szCs w:val="24"/>
                <w:lang w:eastAsia="it-IT"/>
              </w:rPr>
              <w:t>Considerato che</w:t>
            </w:r>
            <w:proofErr w:type="gramEnd"/>
            <w:r w:rsidRPr="00FB3CAA">
              <w:rPr>
                <w:rFonts w:ascii="Arial" w:eastAsia="Times New Roman" w:hAnsi="Arial" w:cs="Arial"/>
                <w:color w:val="000000"/>
                <w:sz w:val="24"/>
                <w:szCs w:val="24"/>
                <w:lang w:eastAsia="it-IT"/>
              </w:rPr>
              <w:t xml:space="preserve"> il </w:t>
            </w:r>
            <w:proofErr w:type="spellStart"/>
            <w:r w:rsidRPr="00FB3CAA">
              <w:rPr>
                <w:rFonts w:ascii="Arial" w:eastAsia="Times New Roman" w:hAnsi="Arial" w:cs="Arial"/>
                <w:color w:val="000000"/>
                <w:sz w:val="24"/>
                <w:szCs w:val="24"/>
                <w:lang w:eastAsia="it-IT"/>
              </w:rPr>
              <w:t>DL</w:t>
            </w:r>
            <w:proofErr w:type="spellEnd"/>
            <w:r w:rsidRPr="00FB3CAA">
              <w:rPr>
                <w:rFonts w:ascii="Arial" w:eastAsia="Times New Roman" w:hAnsi="Arial" w:cs="Arial"/>
                <w:color w:val="000000"/>
                <w:sz w:val="24"/>
                <w:szCs w:val="24"/>
                <w:lang w:eastAsia="it-IT"/>
              </w:rPr>
              <w:t xml:space="preserve"> 101/2013 crea un'interruzione sistematica tra produttori e trasportatori a partire dal 1° ottobre, e che già esiste una procedura per gestire questa casistica di disallineamento (micro raccolta), è possibile generalizzare questa procedura, indicata al comma 4bis dell’art. 18 del DM 52/2011 a tutte le movimentazioni dal 1° ottobre?</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bl>
    <w:p w:rsidR="00E837C3" w:rsidRDefault="00E837C3"/>
    <w:p w:rsidR="004C22F0" w:rsidRDefault="004C22F0"/>
    <w:p w:rsidR="00FB3CAA" w:rsidRDefault="00FB3CAA"/>
    <w:p w:rsidR="00FB3CAA" w:rsidRDefault="00FB3CAA"/>
    <w:p w:rsidR="00FB3CAA" w:rsidRDefault="00FB3CAA"/>
    <w:p w:rsidR="00FB3CAA" w:rsidRDefault="00FB3CAA"/>
    <w:p w:rsidR="00FB3CAA" w:rsidRDefault="00FB3CAA"/>
    <w:p w:rsidR="00FB3CAA" w:rsidRDefault="00FB3CAA"/>
    <w:p w:rsidR="00FB3CAA" w:rsidRDefault="00FB3CAA"/>
    <w:p w:rsidR="00E837C3" w:rsidRDefault="00E837C3" w:rsidP="00E837C3">
      <w:pPr>
        <w:pStyle w:val="Paragrafoelenco"/>
        <w:numPr>
          <w:ilvl w:val="0"/>
          <w:numId w:val="6"/>
        </w:numPr>
        <w:rPr>
          <w:b/>
          <w:sz w:val="36"/>
          <w:szCs w:val="36"/>
        </w:rPr>
      </w:pPr>
      <w:r w:rsidRPr="00E837C3">
        <w:rPr>
          <w:b/>
          <w:sz w:val="36"/>
          <w:szCs w:val="36"/>
        </w:rPr>
        <w:lastRenderedPageBreak/>
        <w:t xml:space="preserve">Quesiti </w:t>
      </w:r>
      <w:proofErr w:type="gramStart"/>
      <w:r w:rsidRPr="00E837C3">
        <w:rPr>
          <w:b/>
          <w:sz w:val="36"/>
          <w:szCs w:val="36"/>
        </w:rPr>
        <w:t>relativi alle</w:t>
      </w:r>
      <w:proofErr w:type="gramEnd"/>
      <w:r w:rsidRPr="00E837C3">
        <w:rPr>
          <w:b/>
          <w:sz w:val="36"/>
          <w:szCs w:val="36"/>
        </w:rPr>
        <w:t xml:space="preserve"> </w:t>
      </w:r>
      <w:r>
        <w:rPr>
          <w:b/>
          <w:sz w:val="36"/>
          <w:szCs w:val="36"/>
        </w:rPr>
        <w:t>disfunzioni tecniche</w:t>
      </w:r>
    </w:p>
    <w:p w:rsidR="00FB3CAA" w:rsidRDefault="00FB3CAA" w:rsidP="00FB3CAA">
      <w:pPr>
        <w:pStyle w:val="Paragrafoelenco"/>
        <w:rPr>
          <w:b/>
          <w:sz w:val="36"/>
          <w:szCs w:val="36"/>
        </w:rPr>
      </w:pP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8980"/>
      </w:tblGrid>
      <w:tr w:rsidR="00E837C3" w:rsidRPr="00FB3CAA" w:rsidTr="004C22F0">
        <w:trPr>
          <w:trHeight w:val="9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18</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 xml:space="preserve">Quando il </w:t>
            </w:r>
            <w:proofErr w:type="spellStart"/>
            <w:r w:rsidRPr="00FB3CAA">
              <w:rPr>
                <w:rFonts w:ascii="Arial" w:eastAsia="Times New Roman" w:hAnsi="Arial" w:cs="Arial"/>
                <w:color w:val="000000"/>
                <w:sz w:val="24"/>
                <w:szCs w:val="24"/>
                <w:lang w:eastAsia="it-IT"/>
              </w:rPr>
              <w:t>contact</w:t>
            </w:r>
            <w:proofErr w:type="spellEnd"/>
            <w:r w:rsidRPr="00FB3CAA">
              <w:rPr>
                <w:rFonts w:ascii="Arial" w:eastAsia="Times New Roman" w:hAnsi="Arial" w:cs="Arial"/>
                <w:color w:val="000000"/>
                <w:sz w:val="24"/>
                <w:szCs w:val="24"/>
                <w:lang w:eastAsia="it-IT"/>
              </w:rPr>
              <w:t xml:space="preserve"> center Sistri sarà in grado di risolvere le problematiche connesse alla funzionalità dei dispositivi e </w:t>
            </w:r>
            <w:proofErr w:type="gramStart"/>
            <w:r w:rsidRPr="00FB3CAA">
              <w:rPr>
                <w:rFonts w:ascii="Arial" w:eastAsia="Times New Roman" w:hAnsi="Arial" w:cs="Arial"/>
                <w:color w:val="000000"/>
                <w:sz w:val="24"/>
                <w:szCs w:val="24"/>
                <w:lang w:eastAsia="it-IT"/>
              </w:rPr>
              <w:t xml:space="preserve">alla </w:t>
            </w:r>
            <w:proofErr w:type="gramEnd"/>
            <w:r w:rsidRPr="00FB3CAA">
              <w:rPr>
                <w:rFonts w:ascii="Arial" w:eastAsia="Times New Roman" w:hAnsi="Arial" w:cs="Arial"/>
                <w:color w:val="000000"/>
                <w:sz w:val="24"/>
                <w:szCs w:val="24"/>
                <w:lang w:eastAsia="it-IT"/>
              </w:rPr>
              <w:t xml:space="preserve">interconnessione tra </w:t>
            </w:r>
            <w:proofErr w:type="spellStart"/>
            <w:r w:rsidRPr="00FB3CAA">
              <w:rPr>
                <w:rFonts w:ascii="Arial" w:eastAsia="Times New Roman" w:hAnsi="Arial" w:cs="Arial"/>
                <w:color w:val="000000"/>
                <w:sz w:val="24"/>
                <w:szCs w:val="24"/>
                <w:lang w:eastAsia="it-IT"/>
              </w:rPr>
              <w:t>black</w:t>
            </w:r>
            <w:proofErr w:type="spellEnd"/>
            <w:r w:rsidRPr="00FB3CAA">
              <w:rPr>
                <w:rFonts w:ascii="Arial" w:eastAsia="Times New Roman" w:hAnsi="Arial" w:cs="Arial"/>
                <w:color w:val="000000"/>
                <w:sz w:val="24"/>
                <w:szCs w:val="24"/>
                <w:lang w:eastAsia="it-IT"/>
              </w:rPr>
              <w:t xml:space="preserve"> box e Usb? Le segnalazioni di casi irrisolti e sospesi sono </w:t>
            </w:r>
            <w:proofErr w:type="gramStart"/>
            <w:r w:rsidRPr="00FB3CAA">
              <w:rPr>
                <w:rFonts w:ascii="Arial" w:eastAsia="Times New Roman" w:hAnsi="Arial" w:cs="Arial"/>
                <w:color w:val="000000"/>
                <w:sz w:val="24"/>
                <w:szCs w:val="24"/>
                <w:lang w:eastAsia="it-IT"/>
              </w:rPr>
              <w:t>numerosissimi</w:t>
            </w:r>
            <w:proofErr w:type="gramEnd"/>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8315FB" w:rsidRPr="00FB3CAA" w:rsidTr="004C22F0">
        <w:trPr>
          <w:trHeight w:val="1200"/>
        </w:trPr>
        <w:tc>
          <w:tcPr>
            <w:tcW w:w="580" w:type="dxa"/>
            <w:shd w:val="clear" w:color="auto" w:fill="auto"/>
            <w:noWrap/>
            <w:vAlign w:val="center"/>
            <w:hideMark/>
          </w:tcPr>
          <w:p w:rsidR="008315FB" w:rsidRPr="00FB3CAA" w:rsidRDefault="00183370">
            <w:pPr>
              <w:jc w:val="center"/>
              <w:rPr>
                <w:rFonts w:ascii="Arial" w:hAnsi="Arial" w:cs="Arial"/>
                <w:color w:val="000000"/>
                <w:sz w:val="24"/>
                <w:szCs w:val="24"/>
              </w:rPr>
            </w:pPr>
            <w:r w:rsidRPr="00FB3CAA">
              <w:rPr>
                <w:rFonts w:ascii="Arial" w:hAnsi="Arial" w:cs="Arial"/>
                <w:color w:val="000000"/>
                <w:sz w:val="24"/>
                <w:szCs w:val="24"/>
              </w:rPr>
              <w:t>19</w:t>
            </w:r>
          </w:p>
        </w:tc>
        <w:tc>
          <w:tcPr>
            <w:tcW w:w="8980" w:type="dxa"/>
            <w:shd w:val="clear" w:color="auto" w:fill="auto"/>
            <w:vAlign w:val="bottom"/>
            <w:hideMark/>
          </w:tcPr>
          <w:p w:rsidR="00FB3CAA" w:rsidRDefault="00FB3CAA">
            <w:pPr>
              <w:rPr>
                <w:rFonts w:ascii="Arial" w:hAnsi="Arial" w:cs="Arial"/>
                <w:color w:val="000000"/>
                <w:sz w:val="24"/>
                <w:szCs w:val="24"/>
              </w:rPr>
            </w:pPr>
          </w:p>
          <w:p w:rsidR="00FB3CAA" w:rsidRDefault="00FB3CAA">
            <w:pPr>
              <w:rPr>
                <w:rFonts w:ascii="Arial" w:hAnsi="Arial" w:cs="Arial"/>
                <w:color w:val="000000"/>
                <w:sz w:val="24"/>
                <w:szCs w:val="24"/>
              </w:rPr>
            </w:pPr>
          </w:p>
          <w:p w:rsidR="00FB3CAA" w:rsidRDefault="00FB3CAA">
            <w:pPr>
              <w:rPr>
                <w:rFonts w:ascii="Arial" w:hAnsi="Arial" w:cs="Arial"/>
                <w:color w:val="000000"/>
                <w:sz w:val="24"/>
                <w:szCs w:val="24"/>
              </w:rPr>
            </w:pPr>
          </w:p>
          <w:p w:rsidR="008315FB" w:rsidRDefault="008315FB">
            <w:pPr>
              <w:rPr>
                <w:rFonts w:ascii="Arial" w:hAnsi="Arial" w:cs="Arial"/>
                <w:color w:val="000000" w:themeColor="text1"/>
                <w:sz w:val="24"/>
                <w:szCs w:val="24"/>
              </w:rPr>
            </w:pPr>
            <w:r w:rsidRPr="00FB3CAA">
              <w:rPr>
                <w:rFonts w:ascii="Arial" w:hAnsi="Arial" w:cs="Arial"/>
                <w:color w:val="000000"/>
                <w:sz w:val="24"/>
                <w:szCs w:val="24"/>
              </w:rPr>
              <w:t>Alcune chiavette test hanno ripreso a funzionare. Sono casi sporadici o è possibile pensare di poter p</w:t>
            </w:r>
            <w:r w:rsidRPr="00FB3CAA">
              <w:rPr>
                <w:rFonts w:ascii="Arial" w:hAnsi="Arial" w:cs="Arial"/>
                <w:color w:val="000000" w:themeColor="text1"/>
                <w:sz w:val="24"/>
                <w:szCs w:val="24"/>
              </w:rPr>
              <w:t xml:space="preserve">rogrammare la formazione da qui </w:t>
            </w:r>
            <w:proofErr w:type="gramStart"/>
            <w:r w:rsidRPr="00FB3CAA">
              <w:rPr>
                <w:rFonts w:ascii="Arial" w:hAnsi="Arial" w:cs="Arial"/>
                <w:color w:val="000000" w:themeColor="text1"/>
                <w:sz w:val="24"/>
                <w:szCs w:val="24"/>
              </w:rPr>
              <w:t xml:space="preserve">al </w:t>
            </w:r>
            <w:proofErr w:type="gramEnd"/>
            <w:r w:rsidRPr="00FB3CAA">
              <w:rPr>
                <w:rFonts w:ascii="Arial" w:hAnsi="Arial" w:cs="Arial"/>
                <w:color w:val="000000" w:themeColor="text1"/>
                <w:sz w:val="24"/>
                <w:szCs w:val="24"/>
              </w:rPr>
              <w:t xml:space="preserve">1 ottobre facendo riferimento ai dispositivi test? Molte associazioni mancano ancora della chiavetta "conducente". </w:t>
            </w:r>
            <w:proofErr w:type="gramStart"/>
            <w:r w:rsidRPr="00FB3CAA">
              <w:rPr>
                <w:rFonts w:ascii="Arial" w:hAnsi="Arial" w:cs="Arial"/>
                <w:color w:val="000000" w:themeColor="text1"/>
                <w:sz w:val="24"/>
                <w:szCs w:val="24"/>
              </w:rPr>
              <w:t>E'</w:t>
            </w:r>
            <w:proofErr w:type="gramEnd"/>
            <w:r w:rsidRPr="00FB3CAA">
              <w:rPr>
                <w:rFonts w:ascii="Arial" w:hAnsi="Arial" w:cs="Arial"/>
                <w:color w:val="000000" w:themeColor="text1"/>
                <w:sz w:val="24"/>
                <w:szCs w:val="24"/>
              </w:rPr>
              <w:t xml:space="preserve"> possibile averle? E' necessaria per la formazione.</w:t>
            </w:r>
          </w:p>
          <w:p w:rsidR="00FB3CAA" w:rsidRDefault="00FB3CAA">
            <w:pPr>
              <w:rPr>
                <w:rFonts w:ascii="Arial" w:hAnsi="Arial" w:cs="Arial"/>
                <w:color w:val="000000" w:themeColor="text1"/>
                <w:sz w:val="24"/>
                <w:szCs w:val="24"/>
              </w:rPr>
            </w:pPr>
          </w:p>
          <w:p w:rsidR="00FB3CAA" w:rsidRDefault="00FB3CAA">
            <w:pPr>
              <w:rPr>
                <w:rFonts w:ascii="Arial" w:hAnsi="Arial" w:cs="Arial"/>
                <w:color w:val="000000" w:themeColor="text1"/>
                <w:sz w:val="24"/>
                <w:szCs w:val="24"/>
              </w:rPr>
            </w:pPr>
          </w:p>
          <w:p w:rsidR="00FB3CAA" w:rsidRPr="00FB3CAA" w:rsidRDefault="00FB3CAA">
            <w:pPr>
              <w:rPr>
                <w:rFonts w:ascii="Arial" w:hAnsi="Arial" w:cs="Arial"/>
                <w:color w:val="000000"/>
                <w:sz w:val="24"/>
                <w:szCs w:val="24"/>
              </w:rPr>
            </w:pPr>
          </w:p>
        </w:tc>
      </w:tr>
      <w:tr w:rsidR="00E837C3" w:rsidRPr="00FB3CAA" w:rsidTr="004C22F0">
        <w:trPr>
          <w:trHeight w:val="9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20</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 xml:space="preserve">Come procedere nel caso in cui le imprese obbligate </w:t>
            </w:r>
            <w:proofErr w:type="gramStart"/>
            <w:r w:rsidRPr="00FB3CAA">
              <w:rPr>
                <w:rFonts w:ascii="Arial" w:eastAsia="Times New Roman" w:hAnsi="Arial" w:cs="Arial"/>
                <w:color w:val="000000"/>
                <w:sz w:val="24"/>
                <w:szCs w:val="24"/>
                <w:lang w:eastAsia="it-IT"/>
              </w:rPr>
              <w:t>a partire dal</w:t>
            </w:r>
            <w:proofErr w:type="gramEnd"/>
            <w:r w:rsidRPr="00FB3CAA">
              <w:rPr>
                <w:rFonts w:ascii="Arial" w:eastAsia="Times New Roman" w:hAnsi="Arial" w:cs="Arial"/>
                <w:color w:val="000000"/>
                <w:sz w:val="24"/>
                <w:szCs w:val="24"/>
                <w:lang w:eastAsia="it-IT"/>
              </w:rPr>
              <w:t xml:space="preserve"> 1 ottobre non riescano a procedere al riallineamento o non risulti effettuato tale riallineamento nel sistema pur essendo stata attuata con successo la procedura? Sistri </w:t>
            </w:r>
            <w:proofErr w:type="gramStart"/>
            <w:r w:rsidRPr="00FB3CAA">
              <w:rPr>
                <w:rFonts w:ascii="Arial" w:eastAsia="Times New Roman" w:hAnsi="Arial" w:cs="Arial"/>
                <w:color w:val="000000"/>
                <w:sz w:val="24"/>
                <w:szCs w:val="24"/>
                <w:lang w:eastAsia="it-IT"/>
              </w:rPr>
              <w:t>blocca</w:t>
            </w:r>
            <w:proofErr w:type="gramEnd"/>
            <w:r w:rsidRPr="00FB3CAA">
              <w:rPr>
                <w:rFonts w:ascii="Arial" w:eastAsia="Times New Roman" w:hAnsi="Arial" w:cs="Arial"/>
                <w:color w:val="000000"/>
                <w:sz w:val="24"/>
                <w:szCs w:val="24"/>
                <w:lang w:eastAsia="it-IT"/>
              </w:rPr>
              <w:t xml:space="preserve"> l'attività in questi casi?</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bl>
    <w:p w:rsidR="004C22F0" w:rsidRDefault="004C22F0" w:rsidP="00E837C3">
      <w:pPr>
        <w:rPr>
          <w:b/>
          <w:sz w:val="36"/>
          <w:szCs w:val="36"/>
        </w:rPr>
      </w:pPr>
    </w:p>
    <w:p w:rsidR="00E837C3" w:rsidRDefault="00E837C3" w:rsidP="00E837C3">
      <w:pPr>
        <w:pStyle w:val="Paragrafoelenco"/>
        <w:numPr>
          <w:ilvl w:val="0"/>
          <w:numId w:val="6"/>
        </w:numPr>
        <w:rPr>
          <w:b/>
          <w:sz w:val="36"/>
          <w:szCs w:val="36"/>
        </w:rPr>
      </w:pPr>
      <w:r w:rsidRPr="00E837C3">
        <w:rPr>
          <w:b/>
          <w:sz w:val="36"/>
          <w:szCs w:val="36"/>
        </w:rPr>
        <w:t xml:space="preserve">Quesiti </w:t>
      </w:r>
      <w:proofErr w:type="gramStart"/>
      <w:r w:rsidRPr="00E837C3">
        <w:rPr>
          <w:b/>
          <w:sz w:val="36"/>
          <w:szCs w:val="36"/>
        </w:rPr>
        <w:t xml:space="preserve">relativi </w:t>
      </w:r>
      <w:r>
        <w:rPr>
          <w:b/>
          <w:sz w:val="36"/>
          <w:szCs w:val="36"/>
        </w:rPr>
        <w:t>alla</w:t>
      </w:r>
      <w:proofErr w:type="gramEnd"/>
      <w:r>
        <w:rPr>
          <w:b/>
          <w:sz w:val="36"/>
          <w:szCs w:val="36"/>
        </w:rPr>
        <w:t xml:space="preserve"> normativa</w:t>
      </w:r>
    </w:p>
    <w:p w:rsidR="004C22F0" w:rsidRDefault="004C22F0" w:rsidP="004C22F0">
      <w:pPr>
        <w:pStyle w:val="Paragrafoelenco"/>
        <w:rPr>
          <w:b/>
          <w:sz w:val="36"/>
          <w:szCs w:val="36"/>
        </w:rPr>
      </w:pP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8980"/>
      </w:tblGrid>
      <w:tr w:rsidR="00E837C3" w:rsidRPr="00FB3CAA" w:rsidTr="004C22F0">
        <w:trPr>
          <w:trHeight w:val="18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21</w:t>
            </w:r>
          </w:p>
        </w:tc>
        <w:tc>
          <w:tcPr>
            <w:tcW w:w="8980" w:type="dxa"/>
            <w:shd w:val="clear" w:color="auto" w:fill="auto"/>
            <w:vAlign w:val="bottom"/>
            <w:hideMark/>
          </w:tcPr>
          <w:p w:rsidR="00FB3CAA" w:rsidRDefault="00FB3CAA" w:rsidP="00E837C3">
            <w:pPr>
              <w:rPr>
                <w:rFonts w:ascii="Arial" w:eastAsia="Times New Roman" w:hAnsi="Arial" w:cs="Arial"/>
                <w:sz w:val="24"/>
                <w:szCs w:val="24"/>
                <w:lang w:eastAsia="it-IT"/>
              </w:rPr>
            </w:pPr>
          </w:p>
          <w:p w:rsidR="00FB3CAA" w:rsidRDefault="00FB3CAA" w:rsidP="00E837C3">
            <w:pPr>
              <w:rPr>
                <w:rFonts w:ascii="Arial" w:eastAsia="Times New Roman" w:hAnsi="Arial" w:cs="Arial"/>
                <w:sz w:val="24"/>
                <w:szCs w:val="24"/>
                <w:lang w:eastAsia="it-IT"/>
              </w:rPr>
            </w:pPr>
          </w:p>
          <w:p w:rsidR="00FB3CAA" w:rsidRDefault="00FB3CAA" w:rsidP="00E837C3">
            <w:pPr>
              <w:rPr>
                <w:rFonts w:ascii="Arial" w:eastAsia="Times New Roman" w:hAnsi="Arial" w:cs="Arial"/>
                <w:sz w:val="24"/>
                <w:szCs w:val="24"/>
                <w:lang w:eastAsia="it-IT"/>
              </w:rPr>
            </w:pPr>
          </w:p>
          <w:p w:rsidR="00E837C3" w:rsidRDefault="00E837C3" w:rsidP="00E837C3">
            <w:pPr>
              <w:rPr>
                <w:rFonts w:ascii="Arial" w:eastAsia="Times New Roman" w:hAnsi="Arial" w:cs="Arial"/>
                <w:sz w:val="24"/>
                <w:szCs w:val="24"/>
                <w:lang w:eastAsia="it-IT"/>
              </w:rPr>
            </w:pPr>
            <w:r w:rsidRPr="00FB3CAA">
              <w:rPr>
                <w:rFonts w:ascii="Arial" w:eastAsia="Times New Roman" w:hAnsi="Arial" w:cs="Arial"/>
                <w:sz w:val="24"/>
                <w:szCs w:val="24"/>
                <w:lang w:eastAsia="it-IT"/>
              </w:rPr>
              <w:t xml:space="preserve">La copia della scheda Sistri prodotta dal trasportatore/gestore/intermediario, ecc. sostituisce dal 1° ottobre il formulario compilato dal produttore iniziale di rifiuti pericolosi (che non UTILIZZI volontariamente al Sistri)? In caso di risposta affermativa, la responsabilità per il produttore iniziale del rifiuto cessa di sussistere alla ricezione della copia cartacea della scheda movimentazione (i produttori non tenuti a sistri non sono nemmeno tenuti alla ricezione dell’accettazione telematica del rifiuto di cui all’art. </w:t>
            </w:r>
            <w:proofErr w:type="gramStart"/>
            <w:r w:rsidRPr="00FB3CAA">
              <w:rPr>
                <w:rFonts w:ascii="Arial" w:eastAsia="Times New Roman" w:hAnsi="Arial" w:cs="Arial"/>
                <w:sz w:val="24"/>
                <w:szCs w:val="24"/>
                <w:lang w:eastAsia="it-IT"/>
              </w:rPr>
              <w:t>20</w:t>
            </w:r>
            <w:proofErr w:type="gramEnd"/>
            <w:r w:rsidRPr="00FB3CAA">
              <w:rPr>
                <w:rFonts w:ascii="Arial" w:eastAsia="Times New Roman" w:hAnsi="Arial" w:cs="Arial"/>
                <w:sz w:val="24"/>
                <w:szCs w:val="24"/>
                <w:lang w:eastAsia="it-IT"/>
              </w:rPr>
              <w:t xml:space="preserve"> del dm 52/2011)? </w:t>
            </w:r>
          </w:p>
          <w:p w:rsidR="00FB3CAA" w:rsidRDefault="00FB3CAA" w:rsidP="00E837C3">
            <w:pPr>
              <w:rPr>
                <w:rFonts w:ascii="Arial" w:eastAsia="Times New Roman" w:hAnsi="Arial" w:cs="Arial"/>
                <w:sz w:val="24"/>
                <w:szCs w:val="24"/>
                <w:lang w:eastAsia="it-IT"/>
              </w:rPr>
            </w:pPr>
          </w:p>
          <w:p w:rsidR="00FB3CAA" w:rsidRPr="00FB3CAA" w:rsidRDefault="00FB3CAA" w:rsidP="00E837C3">
            <w:pPr>
              <w:rPr>
                <w:rFonts w:ascii="Arial" w:eastAsia="Times New Roman" w:hAnsi="Arial" w:cs="Arial"/>
                <w:sz w:val="24"/>
                <w:szCs w:val="24"/>
                <w:lang w:eastAsia="it-IT"/>
              </w:rPr>
            </w:pPr>
          </w:p>
        </w:tc>
      </w:tr>
      <w:tr w:rsidR="008D2275" w:rsidRPr="00FB3CAA" w:rsidTr="004C22F0">
        <w:trPr>
          <w:trHeight w:val="3600"/>
        </w:trPr>
        <w:tc>
          <w:tcPr>
            <w:tcW w:w="580" w:type="dxa"/>
            <w:shd w:val="clear" w:color="auto" w:fill="auto"/>
            <w:noWrap/>
            <w:vAlign w:val="center"/>
            <w:hideMark/>
          </w:tcPr>
          <w:p w:rsidR="008D2275" w:rsidRPr="00FB3CAA" w:rsidRDefault="00183370">
            <w:pPr>
              <w:jc w:val="center"/>
              <w:rPr>
                <w:rFonts w:ascii="Arial" w:hAnsi="Arial" w:cs="Arial"/>
                <w:color w:val="000000"/>
                <w:sz w:val="24"/>
                <w:szCs w:val="24"/>
              </w:rPr>
            </w:pPr>
            <w:r w:rsidRPr="00FB3CAA">
              <w:rPr>
                <w:rFonts w:ascii="Arial" w:hAnsi="Arial" w:cs="Arial"/>
                <w:color w:val="000000"/>
                <w:sz w:val="24"/>
                <w:szCs w:val="24"/>
              </w:rPr>
              <w:lastRenderedPageBreak/>
              <w:t>22</w:t>
            </w:r>
          </w:p>
        </w:tc>
        <w:tc>
          <w:tcPr>
            <w:tcW w:w="8980" w:type="dxa"/>
            <w:shd w:val="clear" w:color="auto" w:fill="auto"/>
            <w:vAlign w:val="bottom"/>
            <w:hideMark/>
          </w:tcPr>
          <w:p w:rsidR="00FB3CAA" w:rsidRDefault="00FB3CAA">
            <w:pPr>
              <w:rPr>
                <w:rFonts w:ascii="Arial" w:hAnsi="Arial" w:cs="Arial"/>
                <w:color w:val="000000"/>
                <w:sz w:val="24"/>
                <w:szCs w:val="24"/>
              </w:rPr>
            </w:pPr>
          </w:p>
          <w:p w:rsidR="00FB3CAA" w:rsidRDefault="00FB3CAA">
            <w:pPr>
              <w:rPr>
                <w:rFonts w:ascii="Arial" w:hAnsi="Arial" w:cs="Arial"/>
                <w:color w:val="000000"/>
                <w:sz w:val="24"/>
                <w:szCs w:val="24"/>
              </w:rPr>
            </w:pPr>
          </w:p>
          <w:p w:rsidR="00FB3CAA" w:rsidRDefault="00FB3CAA">
            <w:pPr>
              <w:rPr>
                <w:rFonts w:ascii="Arial" w:hAnsi="Arial" w:cs="Arial"/>
                <w:color w:val="000000"/>
                <w:sz w:val="24"/>
                <w:szCs w:val="24"/>
              </w:rPr>
            </w:pPr>
          </w:p>
          <w:p w:rsidR="008D2275" w:rsidRDefault="008D2275">
            <w:pPr>
              <w:rPr>
                <w:rFonts w:ascii="Arial" w:hAnsi="Arial" w:cs="Arial"/>
                <w:color w:val="000000" w:themeColor="text1"/>
                <w:sz w:val="24"/>
                <w:szCs w:val="24"/>
              </w:rPr>
            </w:pPr>
            <w:r w:rsidRPr="00FB3CAA">
              <w:rPr>
                <w:rFonts w:ascii="Arial" w:hAnsi="Arial" w:cs="Arial"/>
                <w:color w:val="000000"/>
                <w:sz w:val="24"/>
                <w:szCs w:val="24"/>
              </w:rPr>
              <w:t xml:space="preserve">L’iscrizione al Sistri avvenuta in passato da parte del produttore di rifiuti non pericolosi configura al 1° ottobre l’intenzione di utilizzare il sistema di tracciabilità a titolo volontario? In altri termini, tale produttore è di fatto obbligato a restituire il dispositivo USB entro settembre o comunque una volta convertito in legge il dl n. 101/2013, se non intende operare col Sistri? Tale restituzione riguarda anche tutti gli altri soggetti oggi non più rientranti nel campo di applicazione del comma </w:t>
            </w:r>
            <w:proofErr w:type="gramStart"/>
            <w:r w:rsidRPr="00FB3CAA">
              <w:rPr>
                <w:rFonts w:ascii="Arial" w:hAnsi="Arial" w:cs="Arial"/>
                <w:color w:val="000000"/>
                <w:sz w:val="24"/>
                <w:szCs w:val="24"/>
              </w:rPr>
              <w:t>1</w:t>
            </w:r>
            <w:proofErr w:type="gramEnd"/>
            <w:r w:rsidRPr="00FB3CAA">
              <w:rPr>
                <w:rFonts w:ascii="Arial" w:hAnsi="Arial" w:cs="Arial"/>
                <w:color w:val="000000"/>
                <w:sz w:val="24"/>
                <w:szCs w:val="24"/>
              </w:rPr>
              <w:t xml:space="preserve"> dell’art. 188-ter, come modificato dall’art. 11 del dl. N. 101/2013? Per i soggetti che producono/trasportano/gestiscono rifiuti pericolosi e non </w:t>
            </w:r>
            <w:proofErr w:type="gramStart"/>
            <w:r w:rsidRPr="00FB3CAA">
              <w:rPr>
                <w:rFonts w:ascii="Arial" w:hAnsi="Arial" w:cs="Arial"/>
                <w:color w:val="000000"/>
                <w:sz w:val="24"/>
                <w:szCs w:val="24"/>
              </w:rPr>
              <w:t>pericolosi</w:t>
            </w:r>
            <w:proofErr w:type="gramEnd"/>
            <w:r w:rsidRPr="00FB3CAA">
              <w:rPr>
                <w:rFonts w:ascii="Arial" w:hAnsi="Arial" w:cs="Arial"/>
                <w:color w:val="000000"/>
                <w:sz w:val="24"/>
                <w:szCs w:val="24"/>
              </w:rPr>
              <w:t>, l'applicazione del Sistri per i rifiuti non pericolosi rimane volontaria</w:t>
            </w:r>
            <w:r w:rsidRPr="00FB3CAA">
              <w:rPr>
                <w:rFonts w:ascii="Arial" w:hAnsi="Arial" w:cs="Arial"/>
                <w:color w:val="000000" w:themeColor="text1"/>
                <w:sz w:val="24"/>
                <w:szCs w:val="24"/>
              </w:rPr>
              <w:t xml:space="preserve">? Nel caso in cui un produttore iniziale di rifiuti abbia registrato nella prima fase </w:t>
            </w:r>
            <w:proofErr w:type="gramStart"/>
            <w:r w:rsidRPr="00FB3CAA">
              <w:rPr>
                <w:rFonts w:ascii="Arial" w:hAnsi="Arial" w:cs="Arial"/>
                <w:color w:val="000000" w:themeColor="text1"/>
                <w:sz w:val="24"/>
                <w:szCs w:val="24"/>
              </w:rPr>
              <w:t xml:space="preserve">di </w:t>
            </w:r>
            <w:proofErr w:type="gramEnd"/>
            <w:r w:rsidRPr="00FB3CAA">
              <w:rPr>
                <w:rFonts w:ascii="Arial" w:hAnsi="Arial" w:cs="Arial"/>
                <w:color w:val="000000" w:themeColor="text1"/>
                <w:sz w:val="24"/>
                <w:szCs w:val="24"/>
              </w:rPr>
              <w:t>iscrizione alcune unità locali per la sola produzione di rifiuti speciali non pericolosi, potrà restituire i dispositivi per quelle unità locali (a meno che non decida di aderire su base volontaria) o dovrà aderire al SISTRI anche per quelle perché comunque è iscritto, per altre unità, come produttore iniziale di rifiuti pericolosi?</w:t>
            </w:r>
          </w:p>
          <w:p w:rsidR="00FB3CAA" w:rsidRDefault="00FB3CAA">
            <w:pPr>
              <w:rPr>
                <w:rFonts w:ascii="Arial" w:hAnsi="Arial" w:cs="Arial"/>
                <w:color w:val="000000" w:themeColor="text1"/>
                <w:sz w:val="24"/>
                <w:szCs w:val="24"/>
              </w:rPr>
            </w:pPr>
          </w:p>
          <w:p w:rsidR="00FB3CAA" w:rsidRPr="00FB3CAA" w:rsidRDefault="00FB3CAA">
            <w:pPr>
              <w:rPr>
                <w:rFonts w:ascii="Arial" w:hAnsi="Arial" w:cs="Arial"/>
                <w:color w:val="000000"/>
                <w:sz w:val="24"/>
                <w:szCs w:val="24"/>
              </w:rPr>
            </w:pPr>
          </w:p>
        </w:tc>
      </w:tr>
      <w:tr w:rsidR="00E837C3" w:rsidRPr="00FB3CAA" w:rsidTr="004C22F0">
        <w:trPr>
          <w:trHeight w:val="1200"/>
        </w:trPr>
        <w:tc>
          <w:tcPr>
            <w:tcW w:w="580" w:type="dxa"/>
            <w:shd w:val="clear" w:color="auto" w:fill="auto"/>
            <w:noWrap/>
            <w:vAlign w:val="center"/>
            <w:hideMark/>
          </w:tcPr>
          <w:p w:rsidR="00E837C3" w:rsidRPr="00FB3CAA" w:rsidRDefault="00183370" w:rsidP="00E837C3">
            <w:pPr>
              <w:jc w:val="cente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23</w:t>
            </w:r>
          </w:p>
        </w:tc>
        <w:tc>
          <w:tcPr>
            <w:tcW w:w="8980" w:type="dxa"/>
            <w:shd w:val="clear" w:color="auto" w:fill="auto"/>
            <w:vAlign w:val="bottom"/>
            <w:hideMark/>
          </w:tcPr>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E837C3" w:rsidRDefault="00E837C3" w:rsidP="00E837C3">
            <w:pPr>
              <w:rPr>
                <w:rFonts w:ascii="Arial" w:eastAsia="Times New Roman" w:hAnsi="Arial" w:cs="Arial"/>
                <w:color w:val="000000"/>
                <w:sz w:val="24"/>
                <w:szCs w:val="24"/>
                <w:lang w:eastAsia="it-IT"/>
              </w:rPr>
            </w:pPr>
            <w:r w:rsidRPr="00FB3CAA">
              <w:rPr>
                <w:rFonts w:ascii="Arial" w:eastAsia="Times New Roman" w:hAnsi="Arial" w:cs="Arial"/>
                <w:color w:val="000000"/>
                <w:sz w:val="24"/>
                <w:szCs w:val="24"/>
                <w:lang w:eastAsia="it-IT"/>
              </w:rPr>
              <w:t>Nel caso in cui il trasportatore/gestore/intermediario, ecc. di rifiuti pericolosi non sia in grado di operare nel sistema Sistri (per problemi tecnici o per inadempienza), il produttore iniziale si libera di ogni responsabilità consegnando i formulari cartacei e compiendo le ordinarie registrazioni?</w:t>
            </w:r>
          </w:p>
          <w:p w:rsidR="00FB3CAA" w:rsidRDefault="00FB3CAA" w:rsidP="00E837C3">
            <w:pPr>
              <w:rPr>
                <w:rFonts w:ascii="Arial" w:eastAsia="Times New Roman" w:hAnsi="Arial" w:cs="Arial"/>
                <w:color w:val="000000"/>
                <w:sz w:val="24"/>
                <w:szCs w:val="24"/>
                <w:lang w:eastAsia="it-IT"/>
              </w:rPr>
            </w:pPr>
          </w:p>
          <w:p w:rsidR="00FB3CAA" w:rsidRDefault="00FB3CAA" w:rsidP="00E837C3">
            <w:pPr>
              <w:rPr>
                <w:rFonts w:ascii="Arial" w:eastAsia="Times New Roman" w:hAnsi="Arial" w:cs="Arial"/>
                <w:color w:val="000000"/>
                <w:sz w:val="24"/>
                <w:szCs w:val="24"/>
                <w:lang w:eastAsia="it-IT"/>
              </w:rPr>
            </w:pPr>
          </w:p>
          <w:p w:rsidR="00FB3CAA" w:rsidRPr="00FB3CAA" w:rsidRDefault="00FB3CAA" w:rsidP="00E837C3">
            <w:pPr>
              <w:rPr>
                <w:rFonts w:ascii="Arial" w:eastAsia="Times New Roman" w:hAnsi="Arial" w:cs="Arial"/>
                <w:color w:val="000000"/>
                <w:sz w:val="24"/>
                <w:szCs w:val="24"/>
                <w:lang w:eastAsia="it-IT"/>
              </w:rPr>
            </w:pPr>
          </w:p>
        </w:tc>
      </w:tr>
      <w:tr w:rsidR="008D2275" w:rsidRPr="00FB3CAA" w:rsidTr="004C22F0">
        <w:trPr>
          <w:trHeight w:val="1200"/>
        </w:trPr>
        <w:tc>
          <w:tcPr>
            <w:tcW w:w="580" w:type="dxa"/>
            <w:shd w:val="clear" w:color="auto" w:fill="auto"/>
            <w:noWrap/>
            <w:vAlign w:val="center"/>
            <w:hideMark/>
          </w:tcPr>
          <w:p w:rsidR="008D2275" w:rsidRPr="00FB3CAA" w:rsidRDefault="00183370" w:rsidP="008D2275">
            <w:pPr>
              <w:jc w:val="center"/>
              <w:rPr>
                <w:rFonts w:ascii="Arial" w:eastAsia="Times New Roman" w:hAnsi="Arial" w:cs="Arial"/>
                <w:color w:val="000000" w:themeColor="text1"/>
                <w:sz w:val="24"/>
                <w:szCs w:val="24"/>
                <w:lang w:eastAsia="it-IT"/>
              </w:rPr>
            </w:pPr>
            <w:r w:rsidRPr="00FB3CAA">
              <w:rPr>
                <w:rFonts w:ascii="Arial" w:eastAsia="Times New Roman" w:hAnsi="Arial" w:cs="Arial"/>
                <w:color w:val="000000" w:themeColor="text1"/>
                <w:sz w:val="24"/>
                <w:szCs w:val="24"/>
                <w:lang w:eastAsia="it-IT"/>
              </w:rPr>
              <w:t>24</w:t>
            </w:r>
          </w:p>
        </w:tc>
        <w:tc>
          <w:tcPr>
            <w:tcW w:w="8980" w:type="dxa"/>
            <w:shd w:val="clear" w:color="auto" w:fill="auto"/>
            <w:vAlign w:val="bottom"/>
            <w:hideMark/>
          </w:tcPr>
          <w:p w:rsidR="00FB3CAA" w:rsidRDefault="00FB3CAA" w:rsidP="008D2275">
            <w:pPr>
              <w:rPr>
                <w:rFonts w:ascii="Arial" w:eastAsia="Times New Roman" w:hAnsi="Arial" w:cs="Arial"/>
                <w:color w:val="000000" w:themeColor="text1"/>
                <w:sz w:val="24"/>
                <w:szCs w:val="24"/>
                <w:lang w:eastAsia="it-IT"/>
              </w:rPr>
            </w:pPr>
          </w:p>
          <w:p w:rsidR="00FB3CAA" w:rsidRDefault="00FB3CAA" w:rsidP="008D2275">
            <w:pPr>
              <w:rPr>
                <w:rFonts w:ascii="Arial" w:eastAsia="Times New Roman" w:hAnsi="Arial" w:cs="Arial"/>
                <w:color w:val="000000" w:themeColor="text1"/>
                <w:sz w:val="24"/>
                <w:szCs w:val="24"/>
                <w:lang w:eastAsia="it-IT"/>
              </w:rPr>
            </w:pPr>
          </w:p>
          <w:p w:rsidR="00FB3CAA" w:rsidRDefault="00FB3CAA" w:rsidP="008D2275">
            <w:pPr>
              <w:rPr>
                <w:rFonts w:ascii="Arial" w:eastAsia="Times New Roman" w:hAnsi="Arial" w:cs="Arial"/>
                <w:color w:val="000000" w:themeColor="text1"/>
                <w:sz w:val="24"/>
                <w:szCs w:val="24"/>
                <w:lang w:eastAsia="it-IT"/>
              </w:rPr>
            </w:pPr>
          </w:p>
          <w:p w:rsidR="008D2275" w:rsidRDefault="008D2275" w:rsidP="008D2275">
            <w:pPr>
              <w:rPr>
                <w:rFonts w:ascii="Arial" w:eastAsia="Times New Roman" w:hAnsi="Arial" w:cs="Arial"/>
                <w:color w:val="000000" w:themeColor="text1"/>
                <w:sz w:val="24"/>
                <w:szCs w:val="24"/>
                <w:lang w:eastAsia="it-IT"/>
              </w:rPr>
            </w:pPr>
            <w:r w:rsidRPr="00FB3CAA">
              <w:rPr>
                <w:rFonts w:ascii="Arial" w:eastAsia="Times New Roman" w:hAnsi="Arial" w:cs="Arial"/>
                <w:color w:val="000000" w:themeColor="text1"/>
                <w:sz w:val="24"/>
                <w:szCs w:val="24"/>
                <w:lang w:eastAsia="it-IT"/>
              </w:rPr>
              <w:t xml:space="preserve">Le tempistiche di riallineamento dei dati a sistema erano state individuate con l’art. </w:t>
            </w:r>
            <w:proofErr w:type="gramStart"/>
            <w:r w:rsidRPr="00FB3CAA">
              <w:rPr>
                <w:rFonts w:ascii="Arial" w:eastAsia="Times New Roman" w:hAnsi="Arial" w:cs="Arial"/>
                <w:color w:val="000000" w:themeColor="text1"/>
                <w:sz w:val="24"/>
                <w:szCs w:val="24"/>
                <w:lang w:eastAsia="it-IT"/>
              </w:rPr>
              <w:t>2</w:t>
            </w:r>
            <w:proofErr w:type="gramEnd"/>
            <w:r w:rsidRPr="00FB3CAA">
              <w:rPr>
                <w:rFonts w:ascii="Arial" w:eastAsia="Times New Roman" w:hAnsi="Arial" w:cs="Arial"/>
                <w:color w:val="000000" w:themeColor="text1"/>
                <w:sz w:val="24"/>
                <w:szCs w:val="24"/>
                <w:lang w:eastAsia="it-IT"/>
              </w:rPr>
              <w:t xml:space="preserve"> del  DM 20 marzo 2013 ed erano state fissate in base all’avvio dell’operatività del SISTRI (definito dall’art. 1 dello stesso decreto). Dato che l’art. </w:t>
            </w:r>
            <w:proofErr w:type="gramStart"/>
            <w:r w:rsidRPr="00FB3CAA">
              <w:rPr>
                <w:rFonts w:ascii="Arial" w:eastAsia="Times New Roman" w:hAnsi="Arial" w:cs="Arial"/>
                <w:color w:val="000000" w:themeColor="text1"/>
                <w:sz w:val="24"/>
                <w:szCs w:val="24"/>
                <w:lang w:eastAsia="it-IT"/>
              </w:rPr>
              <w:t>1</w:t>
            </w:r>
            <w:proofErr w:type="gramEnd"/>
            <w:r w:rsidRPr="00FB3CAA">
              <w:rPr>
                <w:rFonts w:ascii="Arial" w:eastAsia="Times New Roman" w:hAnsi="Arial" w:cs="Arial"/>
                <w:color w:val="000000" w:themeColor="text1"/>
                <w:sz w:val="24"/>
                <w:szCs w:val="24"/>
                <w:lang w:eastAsia="it-IT"/>
              </w:rPr>
              <w:t xml:space="preserve"> è stato abrogato dal </w:t>
            </w:r>
            <w:proofErr w:type="spellStart"/>
            <w:r w:rsidRPr="00FB3CAA">
              <w:rPr>
                <w:rFonts w:ascii="Arial" w:eastAsia="Times New Roman" w:hAnsi="Arial" w:cs="Arial"/>
                <w:color w:val="000000" w:themeColor="text1"/>
                <w:sz w:val="24"/>
                <w:szCs w:val="24"/>
                <w:lang w:eastAsia="it-IT"/>
              </w:rPr>
              <w:t>DL</w:t>
            </w:r>
            <w:proofErr w:type="spellEnd"/>
            <w:r w:rsidRPr="00FB3CAA">
              <w:rPr>
                <w:rFonts w:ascii="Arial" w:eastAsia="Times New Roman" w:hAnsi="Arial" w:cs="Arial"/>
                <w:color w:val="000000" w:themeColor="text1"/>
                <w:sz w:val="24"/>
                <w:szCs w:val="24"/>
                <w:lang w:eastAsia="it-IT"/>
              </w:rPr>
              <w:t xml:space="preserve"> 101/2013 e l’art. 2 non è stato modificato (nonostante i riferimenti all’art. 1) sarebbe utile capire entro quale data debbano essere effettuate le verifiche di allineamento dei dati per i produttori iniziali di rifiuti pericolosi per i quali l’avvio dell’operatività è fissata al 3/3/14.</w:t>
            </w:r>
          </w:p>
          <w:p w:rsidR="00FB3CAA" w:rsidRDefault="00FB3CAA" w:rsidP="008D2275">
            <w:pPr>
              <w:rPr>
                <w:rFonts w:ascii="Arial" w:eastAsia="Times New Roman" w:hAnsi="Arial" w:cs="Arial"/>
                <w:color w:val="000000" w:themeColor="text1"/>
                <w:sz w:val="24"/>
                <w:szCs w:val="24"/>
                <w:lang w:eastAsia="it-IT"/>
              </w:rPr>
            </w:pPr>
          </w:p>
          <w:p w:rsidR="00FB3CAA" w:rsidRPr="00FB3CAA" w:rsidRDefault="00FB3CAA" w:rsidP="008D2275">
            <w:pPr>
              <w:rPr>
                <w:rFonts w:ascii="Arial" w:eastAsia="Times New Roman" w:hAnsi="Arial" w:cs="Arial"/>
                <w:color w:val="000000" w:themeColor="text1"/>
                <w:sz w:val="24"/>
                <w:szCs w:val="24"/>
                <w:lang w:eastAsia="it-IT"/>
              </w:rPr>
            </w:pPr>
          </w:p>
        </w:tc>
      </w:tr>
      <w:tr w:rsidR="004C22F0" w:rsidRPr="00FB3CAA" w:rsidTr="00810993">
        <w:trPr>
          <w:trHeight w:val="1200"/>
        </w:trPr>
        <w:tc>
          <w:tcPr>
            <w:tcW w:w="580" w:type="dxa"/>
            <w:shd w:val="clear" w:color="auto" w:fill="auto"/>
            <w:noWrap/>
            <w:vAlign w:val="center"/>
            <w:hideMark/>
          </w:tcPr>
          <w:p w:rsidR="004C22F0" w:rsidRPr="00FB3CAA" w:rsidRDefault="004C22F0" w:rsidP="001E4B42">
            <w:pPr>
              <w:jc w:val="center"/>
              <w:rPr>
                <w:rFonts w:ascii="Arial" w:eastAsia="Times New Roman" w:hAnsi="Arial" w:cs="Arial"/>
                <w:color w:val="000000" w:themeColor="text1"/>
                <w:sz w:val="24"/>
                <w:szCs w:val="24"/>
                <w:lang w:eastAsia="it-IT"/>
              </w:rPr>
            </w:pPr>
            <w:r w:rsidRPr="00FB3CAA">
              <w:rPr>
                <w:rFonts w:ascii="Arial" w:eastAsia="Times New Roman" w:hAnsi="Arial" w:cs="Arial"/>
                <w:color w:val="000000" w:themeColor="text1"/>
                <w:sz w:val="24"/>
                <w:szCs w:val="24"/>
                <w:lang w:eastAsia="it-IT"/>
              </w:rPr>
              <w:t>2</w:t>
            </w:r>
            <w:r w:rsidR="001E4B42">
              <w:rPr>
                <w:rFonts w:ascii="Arial" w:eastAsia="Times New Roman" w:hAnsi="Arial" w:cs="Arial"/>
                <w:color w:val="000000" w:themeColor="text1"/>
                <w:sz w:val="24"/>
                <w:szCs w:val="24"/>
                <w:lang w:eastAsia="it-IT"/>
              </w:rPr>
              <w:t>5</w:t>
            </w:r>
          </w:p>
        </w:tc>
        <w:tc>
          <w:tcPr>
            <w:tcW w:w="8980" w:type="dxa"/>
            <w:shd w:val="clear" w:color="auto" w:fill="auto"/>
            <w:vAlign w:val="bottom"/>
            <w:hideMark/>
          </w:tcPr>
          <w:p w:rsidR="001E4B42" w:rsidRDefault="001E4B42" w:rsidP="001E4B42">
            <w:pPr>
              <w:rPr>
                <w:rFonts w:ascii="Arial" w:hAnsi="Arial" w:cs="Arial"/>
                <w:color w:val="000000" w:themeColor="text1"/>
                <w:sz w:val="24"/>
                <w:szCs w:val="24"/>
              </w:rPr>
            </w:pPr>
          </w:p>
          <w:p w:rsidR="001E4B42" w:rsidRDefault="001E4B42" w:rsidP="001E4B42">
            <w:pPr>
              <w:rPr>
                <w:rFonts w:ascii="Arial" w:hAnsi="Arial" w:cs="Arial"/>
                <w:color w:val="000000" w:themeColor="text1"/>
                <w:sz w:val="24"/>
                <w:szCs w:val="24"/>
              </w:rPr>
            </w:pPr>
          </w:p>
          <w:p w:rsidR="001E4B42" w:rsidRDefault="001E4B42" w:rsidP="001E4B42">
            <w:pPr>
              <w:rPr>
                <w:rFonts w:ascii="Arial" w:hAnsi="Arial" w:cs="Arial"/>
                <w:color w:val="000000" w:themeColor="text1"/>
                <w:sz w:val="24"/>
                <w:szCs w:val="24"/>
              </w:rPr>
            </w:pPr>
          </w:p>
          <w:p w:rsidR="001E4B42" w:rsidRDefault="001E4B42" w:rsidP="001E4B42">
            <w:pPr>
              <w:rPr>
                <w:rFonts w:ascii="Arial" w:hAnsi="Arial" w:cs="Arial"/>
                <w:color w:val="000000" w:themeColor="text1"/>
                <w:sz w:val="24"/>
                <w:szCs w:val="24"/>
              </w:rPr>
            </w:pPr>
            <w:r w:rsidRPr="00FB3CAA">
              <w:rPr>
                <w:rFonts w:ascii="Arial" w:hAnsi="Arial" w:cs="Arial"/>
                <w:color w:val="000000" w:themeColor="text1"/>
                <w:sz w:val="24"/>
                <w:szCs w:val="24"/>
              </w:rPr>
              <w:t>Il</w:t>
            </w:r>
            <w:proofErr w:type="gramStart"/>
            <w:r w:rsidRPr="00FB3CAA">
              <w:rPr>
                <w:rFonts w:ascii="Arial" w:hAnsi="Arial" w:cs="Arial"/>
                <w:color w:val="000000" w:themeColor="text1"/>
                <w:sz w:val="24"/>
                <w:szCs w:val="24"/>
              </w:rPr>
              <w:t xml:space="preserve">  </w:t>
            </w:r>
            <w:proofErr w:type="gramEnd"/>
            <w:r w:rsidRPr="00FB3CAA">
              <w:rPr>
                <w:rFonts w:ascii="Arial" w:hAnsi="Arial" w:cs="Arial"/>
                <w:color w:val="000000" w:themeColor="text1"/>
                <w:sz w:val="24"/>
                <w:szCs w:val="24"/>
              </w:rPr>
              <w:t xml:space="preserve">produttore che conferisce i propri  rifiuti pericolosi a un trasportatore, deve verificarne il rispetto alla normativa Sistri?  Se </w:t>
            </w:r>
            <w:proofErr w:type="gramStart"/>
            <w:r w:rsidRPr="00FB3CAA">
              <w:rPr>
                <w:rFonts w:ascii="Arial" w:hAnsi="Arial" w:cs="Arial"/>
                <w:color w:val="000000" w:themeColor="text1"/>
                <w:sz w:val="24"/>
                <w:szCs w:val="24"/>
              </w:rPr>
              <w:t>si</w:t>
            </w:r>
            <w:proofErr w:type="gramEnd"/>
            <w:r w:rsidRPr="00FB3CAA">
              <w:rPr>
                <w:rFonts w:ascii="Arial" w:hAnsi="Arial" w:cs="Arial"/>
                <w:color w:val="000000" w:themeColor="text1"/>
                <w:sz w:val="24"/>
                <w:szCs w:val="24"/>
              </w:rPr>
              <w:t>, in che modo?</w:t>
            </w:r>
          </w:p>
          <w:p w:rsidR="001E4B42" w:rsidRDefault="001E4B42" w:rsidP="001E4B42">
            <w:pPr>
              <w:rPr>
                <w:rFonts w:ascii="Arial" w:hAnsi="Arial" w:cs="Arial"/>
                <w:color w:val="000000" w:themeColor="text1"/>
                <w:sz w:val="24"/>
                <w:szCs w:val="24"/>
              </w:rPr>
            </w:pPr>
          </w:p>
          <w:p w:rsidR="00FB3CAA" w:rsidRDefault="00FB3CAA" w:rsidP="00810993">
            <w:pPr>
              <w:rPr>
                <w:rFonts w:ascii="Arial" w:eastAsia="Times New Roman" w:hAnsi="Arial" w:cs="Arial"/>
                <w:color w:val="000000" w:themeColor="text1"/>
                <w:sz w:val="24"/>
                <w:szCs w:val="24"/>
                <w:lang w:eastAsia="it-IT"/>
              </w:rPr>
            </w:pPr>
          </w:p>
          <w:p w:rsidR="00FB3CAA" w:rsidRDefault="00FB3CAA" w:rsidP="00810993">
            <w:pPr>
              <w:rPr>
                <w:rFonts w:ascii="Arial" w:eastAsia="Times New Roman" w:hAnsi="Arial" w:cs="Arial"/>
                <w:color w:val="000000" w:themeColor="text1"/>
                <w:sz w:val="24"/>
                <w:szCs w:val="24"/>
                <w:lang w:eastAsia="it-IT"/>
              </w:rPr>
            </w:pPr>
          </w:p>
          <w:p w:rsidR="00FB3CAA" w:rsidRPr="00FB3CAA" w:rsidRDefault="00FB3CAA" w:rsidP="001E4B42">
            <w:pPr>
              <w:rPr>
                <w:rFonts w:ascii="Arial" w:eastAsia="Times New Roman" w:hAnsi="Arial" w:cs="Arial"/>
                <w:color w:val="000000" w:themeColor="text1"/>
                <w:sz w:val="24"/>
                <w:szCs w:val="24"/>
                <w:lang w:eastAsia="it-IT"/>
              </w:rPr>
            </w:pPr>
          </w:p>
        </w:tc>
      </w:tr>
    </w:tbl>
    <w:p w:rsidR="00E837C3" w:rsidRDefault="00E837C3"/>
    <w:sectPr w:rsidR="00E837C3" w:rsidSect="002841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C47"/>
    <w:multiLevelType w:val="hybridMultilevel"/>
    <w:tmpl w:val="5A30718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067EB6"/>
    <w:multiLevelType w:val="hybridMultilevel"/>
    <w:tmpl w:val="C6264CBA"/>
    <w:lvl w:ilvl="0" w:tplc="04100019">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4D0D2B"/>
    <w:multiLevelType w:val="hybridMultilevel"/>
    <w:tmpl w:val="D26C1A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E215494"/>
    <w:multiLevelType w:val="hybridMultilevel"/>
    <w:tmpl w:val="D26C1A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A517DE"/>
    <w:multiLevelType w:val="hybridMultilevel"/>
    <w:tmpl w:val="D26C1A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5406EC2"/>
    <w:multiLevelType w:val="hybridMultilevel"/>
    <w:tmpl w:val="D26C1A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8923D44"/>
    <w:multiLevelType w:val="hybridMultilevel"/>
    <w:tmpl w:val="D26C1A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283"/>
  <w:characterSpacingControl w:val="doNotCompress"/>
  <w:compat/>
  <w:rsids>
    <w:rsidRoot w:val="00E837C3"/>
    <w:rsid w:val="00151567"/>
    <w:rsid w:val="0018009D"/>
    <w:rsid w:val="00183370"/>
    <w:rsid w:val="001E4B42"/>
    <w:rsid w:val="00284122"/>
    <w:rsid w:val="0033747D"/>
    <w:rsid w:val="003D4440"/>
    <w:rsid w:val="004056A0"/>
    <w:rsid w:val="004C22F0"/>
    <w:rsid w:val="004E5DDB"/>
    <w:rsid w:val="00594FEA"/>
    <w:rsid w:val="005F37BC"/>
    <w:rsid w:val="007E7DC7"/>
    <w:rsid w:val="008315FB"/>
    <w:rsid w:val="008D2275"/>
    <w:rsid w:val="00A677D5"/>
    <w:rsid w:val="00A67999"/>
    <w:rsid w:val="00B81CD4"/>
    <w:rsid w:val="00BF42C2"/>
    <w:rsid w:val="00D63524"/>
    <w:rsid w:val="00D902B6"/>
    <w:rsid w:val="00E837C3"/>
    <w:rsid w:val="00FB3C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1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37C3"/>
    <w:pPr>
      <w:ind w:left="720"/>
      <w:contextualSpacing/>
    </w:pPr>
  </w:style>
</w:styles>
</file>

<file path=word/webSettings.xml><?xml version="1.0" encoding="utf-8"?>
<w:webSettings xmlns:r="http://schemas.openxmlformats.org/officeDocument/2006/relationships" xmlns:w="http://schemas.openxmlformats.org/wordprocessingml/2006/main">
  <w:divs>
    <w:div w:id="203179987">
      <w:bodyDiv w:val="1"/>
      <w:marLeft w:val="0"/>
      <w:marRight w:val="0"/>
      <w:marTop w:val="0"/>
      <w:marBottom w:val="0"/>
      <w:divBdr>
        <w:top w:val="none" w:sz="0" w:space="0" w:color="auto"/>
        <w:left w:val="none" w:sz="0" w:space="0" w:color="auto"/>
        <w:bottom w:val="none" w:sz="0" w:space="0" w:color="auto"/>
        <w:right w:val="none" w:sz="0" w:space="0" w:color="auto"/>
      </w:divBdr>
    </w:div>
    <w:div w:id="235091384">
      <w:bodyDiv w:val="1"/>
      <w:marLeft w:val="0"/>
      <w:marRight w:val="0"/>
      <w:marTop w:val="0"/>
      <w:marBottom w:val="0"/>
      <w:divBdr>
        <w:top w:val="none" w:sz="0" w:space="0" w:color="auto"/>
        <w:left w:val="none" w:sz="0" w:space="0" w:color="auto"/>
        <w:bottom w:val="none" w:sz="0" w:space="0" w:color="auto"/>
        <w:right w:val="none" w:sz="0" w:space="0" w:color="auto"/>
      </w:divBdr>
    </w:div>
    <w:div w:id="668681530">
      <w:bodyDiv w:val="1"/>
      <w:marLeft w:val="0"/>
      <w:marRight w:val="0"/>
      <w:marTop w:val="0"/>
      <w:marBottom w:val="0"/>
      <w:divBdr>
        <w:top w:val="none" w:sz="0" w:space="0" w:color="auto"/>
        <w:left w:val="none" w:sz="0" w:space="0" w:color="auto"/>
        <w:bottom w:val="none" w:sz="0" w:space="0" w:color="auto"/>
        <w:right w:val="none" w:sz="0" w:space="0" w:color="auto"/>
      </w:divBdr>
    </w:div>
    <w:div w:id="674306759">
      <w:bodyDiv w:val="1"/>
      <w:marLeft w:val="0"/>
      <w:marRight w:val="0"/>
      <w:marTop w:val="0"/>
      <w:marBottom w:val="0"/>
      <w:divBdr>
        <w:top w:val="none" w:sz="0" w:space="0" w:color="auto"/>
        <w:left w:val="none" w:sz="0" w:space="0" w:color="auto"/>
        <w:bottom w:val="none" w:sz="0" w:space="0" w:color="auto"/>
        <w:right w:val="none" w:sz="0" w:space="0" w:color="auto"/>
      </w:divBdr>
    </w:div>
    <w:div w:id="844981808">
      <w:bodyDiv w:val="1"/>
      <w:marLeft w:val="0"/>
      <w:marRight w:val="0"/>
      <w:marTop w:val="0"/>
      <w:marBottom w:val="0"/>
      <w:divBdr>
        <w:top w:val="none" w:sz="0" w:space="0" w:color="auto"/>
        <w:left w:val="none" w:sz="0" w:space="0" w:color="auto"/>
        <w:bottom w:val="none" w:sz="0" w:space="0" w:color="auto"/>
        <w:right w:val="none" w:sz="0" w:space="0" w:color="auto"/>
      </w:divBdr>
    </w:div>
    <w:div w:id="953559651">
      <w:bodyDiv w:val="1"/>
      <w:marLeft w:val="0"/>
      <w:marRight w:val="0"/>
      <w:marTop w:val="0"/>
      <w:marBottom w:val="0"/>
      <w:divBdr>
        <w:top w:val="none" w:sz="0" w:space="0" w:color="auto"/>
        <w:left w:val="none" w:sz="0" w:space="0" w:color="auto"/>
        <w:bottom w:val="none" w:sz="0" w:space="0" w:color="auto"/>
        <w:right w:val="none" w:sz="0" w:space="0" w:color="auto"/>
      </w:divBdr>
    </w:div>
    <w:div w:id="1444883826">
      <w:bodyDiv w:val="1"/>
      <w:marLeft w:val="0"/>
      <w:marRight w:val="0"/>
      <w:marTop w:val="0"/>
      <w:marBottom w:val="0"/>
      <w:divBdr>
        <w:top w:val="none" w:sz="0" w:space="0" w:color="auto"/>
        <w:left w:val="none" w:sz="0" w:space="0" w:color="auto"/>
        <w:bottom w:val="none" w:sz="0" w:space="0" w:color="auto"/>
        <w:right w:val="none" w:sz="0" w:space="0" w:color="auto"/>
      </w:divBdr>
    </w:div>
    <w:div w:id="1867331380">
      <w:bodyDiv w:val="1"/>
      <w:marLeft w:val="0"/>
      <w:marRight w:val="0"/>
      <w:marTop w:val="0"/>
      <w:marBottom w:val="0"/>
      <w:divBdr>
        <w:top w:val="none" w:sz="0" w:space="0" w:color="auto"/>
        <w:left w:val="none" w:sz="0" w:space="0" w:color="auto"/>
        <w:bottom w:val="none" w:sz="0" w:space="0" w:color="auto"/>
        <w:right w:val="none" w:sz="0" w:space="0" w:color="auto"/>
      </w:divBdr>
    </w:div>
    <w:div w:id="1980769652">
      <w:bodyDiv w:val="1"/>
      <w:marLeft w:val="0"/>
      <w:marRight w:val="0"/>
      <w:marTop w:val="0"/>
      <w:marBottom w:val="0"/>
      <w:divBdr>
        <w:top w:val="none" w:sz="0" w:space="0" w:color="auto"/>
        <w:left w:val="none" w:sz="0" w:space="0" w:color="auto"/>
        <w:bottom w:val="none" w:sz="0" w:space="0" w:color="auto"/>
        <w:right w:val="none" w:sz="0" w:space="0" w:color="auto"/>
      </w:divBdr>
    </w:div>
    <w:div w:id="2002156724">
      <w:bodyDiv w:val="1"/>
      <w:marLeft w:val="0"/>
      <w:marRight w:val="0"/>
      <w:marTop w:val="0"/>
      <w:marBottom w:val="0"/>
      <w:divBdr>
        <w:top w:val="none" w:sz="0" w:space="0" w:color="auto"/>
        <w:left w:val="none" w:sz="0" w:space="0" w:color="auto"/>
        <w:bottom w:val="none" w:sz="0" w:space="0" w:color="auto"/>
        <w:right w:val="none" w:sz="0" w:space="0" w:color="auto"/>
      </w:divBdr>
    </w:div>
    <w:div w:id="2023508944">
      <w:bodyDiv w:val="1"/>
      <w:marLeft w:val="0"/>
      <w:marRight w:val="0"/>
      <w:marTop w:val="0"/>
      <w:marBottom w:val="0"/>
      <w:divBdr>
        <w:top w:val="none" w:sz="0" w:space="0" w:color="auto"/>
        <w:left w:val="none" w:sz="0" w:space="0" w:color="auto"/>
        <w:bottom w:val="none" w:sz="0" w:space="0" w:color="auto"/>
        <w:right w:val="none" w:sz="0" w:space="0" w:color="auto"/>
      </w:divBdr>
    </w:div>
    <w:div w:id="20875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1685</Words>
  <Characters>9610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gmolinaro</dc:creator>
  <cp:lastModifiedBy>Lenovo User</cp:lastModifiedBy>
  <cp:revision>2</cp:revision>
  <cp:lastPrinted>2013-09-10T16:57:00Z</cp:lastPrinted>
  <dcterms:created xsi:type="dcterms:W3CDTF">2013-09-12T12:52:00Z</dcterms:created>
  <dcterms:modified xsi:type="dcterms:W3CDTF">2013-09-12T12:52:00Z</dcterms:modified>
</cp:coreProperties>
</file>